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EE" w:rsidRPr="00C65CB5" w:rsidRDefault="00C9281F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aps/>
          <w:sz w:val="32"/>
        </w:rPr>
        <w:t>SKLADBY PODLAH</w:t>
      </w:r>
    </w:p>
    <w:p w:rsidR="00A15302" w:rsidRPr="00C65CB5" w:rsidRDefault="00A15302" w:rsidP="006C2768">
      <w:pPr>
        <w:pStyle w:val="Anadpis"/>
        <w:rPr>
          <w:sz w:val="22"/>
          <w:szCs w:val="22"/>
        </w:rPr>
      </w:pPr>
    </w:p>
    <w:p w:rsidR="00B52D4E" w:rsidRPr="002F3162" w:rsidRDefault="00B52D4E" w:rsidP="00B52D4E">
      <w:pPr>
        <w:pStyle w:val="Bezmezer"/>
        <w:ind w:firstLine="360"/>
        <w:rPr>
          <w:rFonts w:ascii="Arial Narrow" w:hAnsi="Arial Narrow"/>
          <w:b/>
          <w:u w:val="single"/>
          <w:lang w:eastAsia="cs-CZ"/>
        </w:rPr>
      </w:pPr>
      <w:proofErr w:type="gramStart"/>
      <w:r w:rsidRPr="002F3162">
        <w:rPr>
          <w:rFonts w:ascii="Arial Narrow" w:hAnsi="Arial Narrow"/>
          <w:b/>
          <w:u w:val="single"/>
          <w:lang w:eastAsia="cs-CZ"/>
        </w:rPr>
        <w:t>A.1 ÚDAJE</w:t>
      </w:r>
      <w:proofErr w:type="gramEnd"/>
      <w:r w:rsidRPr="002F3162">
        <w:rPr>
          <w:rFonts w:ascii="Arial Narrow" w:hAnsi="Arial Narrow"/>
          <w:b/>
          <w:u w:val="single"/>
          <w:lang w:eastAsia="cs-CZ"/>
        </w:rPr>
        <w:t xml:space="preserve"> O STAVBĚ</w:t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  <w:u w:val="single"/>
        </w:rPr>
        <w:t>a) Název akce: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9E74F9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>ětská nemocnice</w:t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D8587F" w:rsidRDefault="00B52D4E" w:rsidP="00B52D4E">
      <w:pPr>
        <w:ind w:firstLine="360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b) Místo stavby:</w:t>
      </w:r>
      <w:r w:rsidRPr="00D8587F"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Černopolní</w:t>
      </w:r>
      <w:proofErr w:type="spellEnd"/>
      <w:r>
        <w:rPr>
          <w:rFonts w:ascii="Arial Narrow" w:hAnsi="Arial Narrow" w:cs="Arial"/>
          <w:sz w:val="22"/>
          <w:szCs w:val="22"/>
        </w:rPr>
        <w:t xml:space="preserve"> 9, </w:t>
      </w:r>
      <w:proofErr w:type="spellStart"/>
      <w:r>
        <w:rPr>
          <w:rFonts w:ascii="Arial Narrow" w:hAnsi="Arial Narrow" w:cs="Arial"/>
          <w:sz w:val="22"/>
          <w:szCs w:val="22"/>
        </w:rPr>
        <w:t>Brno</w:t>
      </w:r>
      <w:proofErr w:type="spellEnd"/>
      <w:r>
        <w:rPr>
          <w:rFonts w:ascii="Arial Narrow" w:hAnsi="Arial Narrow" w:cs="Arial"/>
          <w:sz w:val="22"/>
          <w:szCs w:val="22"/>
        </w:rPr>
        <w:t>-Černá Pole, 615 00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  <w:t xml:space="preserve">okres </w:t>
      </w:r>
      <w:r>
        <w:rPr>
          <w:rFonts w:ascii="Arial Narrow" w:hAnsi="Arial Narrow" w:cs="Arial"/>
          <w:sz w:val="22"/>
          <w:szCs w:val="22"/>
        </w:rPr>
        <w:t>Brno-město</w:t>
      </w:r>
      <w:r w:rsidRPr="00D8587F">
        <w:rPr>
          <w:rFonts w:ascii="Arial Narrow" w:hAnsi="Arial Narrow" w:cs="Arial"/>
          <w:sz w:val="22"/>
          <w:szCs w:val="22"/>
        </w:rPr>
        <w:t xml:space="preserve">, kraj </w:t>
      </w:r>
      <w:r>
        <w:rPr>
          <w:rFonts w:ascii="Arial Narrow" w:hAnsi="Arial Narrow" w:cs="Arial"/>
          <w:sz w:val="22"/>
          <w:szCs w:val="22"/>
        </w:rPr>
        <w:t>Jihomoravský</w:t>
      </w:r>
      <w:r w:rsidRPr="00D8587F">
        <w:rPr>
          <w:rFonts w:ascii="Arial Narrow" w:hAnsi="Arial Narrow" w:cs="Arial"/>
          <w:sz w:val="22"/>
          <w:szCs w:val="22"/>
        </w:rPr>
        <w:t>, stát Česká republika</w:t>
      </w:r>
    </w:p>
    <w:p w:rsidR="00B52D4E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Parcelní čísla:</w:t>
      </w:r>
      <w:r w:rsidRPr="00D8587F">
        <w:rPr>
          <w:rFonts w:ascii="Arial Narrow" w:hAnsi="Arial Narrow" w:cs="Arial"/>
          <w:sz w:val="22"/>
          <w:szCs w:val="22"/>
        </w:rPr>
        <w:tab/>
      </w:r>
      <w:r w:rsidR="00594F86">
        <w:rPr>
          <w:rFonts w:ascii="Arial Narrow" w:hAnsi="Arial Narrow" w:cs="Arial"/>
          <w:sz w:val="22"/>
          <w:szCs w:val="22"/>
        </w:rPr>
        <w:t>3190</w:t>
      </w:r>
      <w:r>
        <w:rPr>
          <w:rFonts w:ascii="Arial Narrow" w:hAnsi="Arial Narrow" w:cs="Arial"/>
          <w:sz w:val="22"/>
          <w:szCs w:val="22"/>
        </w:rPr>
        <w:t xml:space="preserve">, </w:t>
      </w:r>
      <w:proofErr w:type="gramStart"/>
      <w:r w:rsidRPr="00D8587F">
        <w:rPr>
          <w:rFonts w:ascii="Arial Narrow" w:hAnsi="Arial Narrow" w:cs="Arial"/>
          <w:sz w:val="22"/>
          <w:szCs w:val="22"/>
        </w:rPr>
        <w:t>k.</w:t>
      </w:r>
      <w:proofErr w:type="spellStart"/>
      <w:r w:rsidRPr="00D8587F">
        <w:rPr>
          <w:rFonts w:ascii="Arial Narrow" w:hAnsi="Arial Narrow" w:cs="Arial"/>
          <w:sz w:val="22"/>
          <w:szCs w:val="22"/>
        </w:rPr>
        <w:t>ú</w:t>
      </w:r>
      <w:proofErr w:type="spellEnd"/>
      <w:r w:rsidRPr="00D8587F">
        <w:rPr>
          <w:rFonts w:ascii="Arial Narrow" w:hAnsi="Arial Narrow" w:cs="Arial"/>
          <w:sz w:val="22"/>
          <w:szCs w:val="22"/>
        </w:rPr>
        <w:t>.</w:t>
      </w:r>
      <w:proofErr w:type="gramEnd"/>
      <w:r w:rsidRPr="00D8587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Černá Pole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Default="00B52D4E" w:rsidP="00B52D4E">
      <w:pPr>
        <w:ind w:left="4245" w:right="72" w:hanging="3885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c) </w:t>
      </w:r>
      <w:r w:rsidRPr="00D8587F">
        <w:rPr>
          <w:rFonts w:ascii="Arial Narrow" w:hAnsi="Arial Narrow" w:cs="Arial"/>
          <w:sz w:val="22"/>
          <w:szCs w:val="22"/>
          <w:u w:val="single"/>
        </w:rPr>
        <w:t>Předmět projektové dokumentace: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 w:rsidR="009E74F9">
        <w:rPr>
          <w:rFonts w:ascii="Arial Narrow" w:hAnsi="Arial Narrow"/>
          <w:bCs/>
          <w:sz w:val="22"/>
          <w:szCs w:val="22"/>
        </w:rPr>
        <w:t xml:space="preserve"> v objektu D, D</w:t>
      </w:r>
      <w:r>
        <w:rPr>
          <w:rFonts w:ascii="Arial Narrow" w:hAnsi="Arial Narrow"/>
          <w:bCs/>
          <w:sz w:val="22"/>
          <w:szCs w:val="22"/>
        </w:rPr>
        <w:t xml:space="preserve">ětská nemocnice-výměna </w:t>
      </w:r>
      <w:r w:rsidR="009E74F9">
        <w:rPr>
          <w:rFonts w:ascii="Arial Narrow" w:hAnsi="Arial Narrow"/>
          <w:bCs/>
          <w:sz w:val="22"/>
          <w:szCs w:val="22"/>
        </w:rPr>
        <w:t>CT</w:t>
      </w:r>
      <w:r>
        <w:rPr>
          <w:rFonts w:ascii="Arial Narrow" w:hAnsi="Arial Narrow"/>
          <w:bCs/>
          <w:sz w:val="22"/>
          <w:szCs w:val="22"/>
        </w:rPr>
        <w:t xml:space="preserve"> zařízení a s tím související práce </w:t>
      </w:r>
    </w:p>
    <w:p w:rsidR="00B52D4E" w:rsidRPr="00D8587F" w:rsidRDefault="00B52D4E" w:rsidP="00B52D4E">
      <w:pPr>
        <w:ind w:left="4245" w:right="72" w:hanging="3885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rPr>
          <w:rFonts w:ascii="Arial Narrow" w:hAnsi="Arial Narrow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Stupeň projektu: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/>
          <w:sz w:val="22"/>
          <w:szCs w:val="22"/>
        </w:rPr>
        <w:t xml:space="preserve">Projekt pro </w:t>
      </w:r>
      <w:r>
        <w:rPr>
          <w:rFonts w:ascii="Arial Narrow" w:hAnsi="Arial Narrow"/>
          <w:sz w:val="22"/>
          <w:szCs w:val="22"/>
        </w:rPr>
        <w:t>stavební povolení</w:t>
      </w:r>
    </w:p>
    <w:p w:rsidR="00B52D4E" w:rsidRPr="00D8587F" w:rsidRDefault="00B52D4E" w:rsidP="00B52D4E">
      <w:pPr>
        <w:ind w:firstLine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B13083" w:rsidRDefault="00B52D4E" w:rsidP="00B52D4E">
      <w:pPr>
        <w:ind w:firstLine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B13083">
        <w:rPr>
          <w:rFonts w:ascii="Arial Narrow" w:hAnsi="Arial Narrow" w:cs="Arial"/>
          <w:b/>
          <w:sz w:val="22"/>
          <w:szCs w:val="22"/>
          <w:u w:val="single"/>
        </w:rPr>
        <w:t>A.2 ÚDAJE</w:t>
      </w:r>
      <w:proofErr w:type="gramEnd"/>
      <w:r w:rsidRPr="00B13083">
        <w:rPr>
          <w:rFonts w:ascii="Arial Narrow" w:hAnsi="Arial Narrow" w:cs="Arial"/>
          <w:b/>
          <w:sz w:val="22"/>
          <w:szCs w:val="22"/>
          <w:u w:val="single"/>
        </w:rPr>
        <w:t xml:space="preserve"> O STAVEBNÍKOVI</w:t>
      </w:r>
    </w:p>
    <w:p w:rsidR="00B52D4E" w:rsidRPr="00B13083" w:rsidRDefault="00B52D4E" w:rsidP="00B52D4E">
      <w:pPr>
        <w:ind w:firstLine="360"/>
        <w:rPr>
          <w:rFonts w:ascii="Arial Narrow" w:hAnsi="Arial Narrow"/>
          <w:b/>
          <w:sz w:val="22"/>
        </w:rPr>
      </w:pPr>
      <w:r w:rsidRPr="00D8587F">
        <w:rPr>
          <w:rFonts w:ascii="Arial Narrow" w:hAnsi="Arial Narrow"/>
          <w:u w:val="single"/>
        </w:rPr>
        <w:t>a) Investor:</w:t>
      </w:r>
      <w:r w:rsidRPr="00D8587F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13083">
        <w:rPr>
          <w:rFonts w:ascii="Arial Narrow" w:hAnsi="Arial Narrow"/>
          <w:b/>
          <w:sz w:val="22"/>
        </w:rPr>
        <w:t>Fakultní nemocnice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1244428</wp:posOffset>
            </wp:positionH>
            <wp:positionV relativeFrom="paragraph">
              <wp:posOffset>17866</wp:posOffset>
            </wp:positionV>
            <wp:extent cx="1299004" cy="593124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3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04" cy="59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se sídlem Jihlavská 20, 625 00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jejímž jménem jedná: : MUDr. Ivo Rovný, MBA, ředitel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IČ: 65269705</w:t>
      </w:r>
    </w:p>
    <w:p w:rsidR="00B52D4E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DIČ: CZ65269705</w:t>
      </w:r>
    </w:p>
    <w:p w:rsidR="00B77C04" w:rsidRPr="00C65CB5" w:rsidRDefault="00B77C04">
      <w:pPr>
        <w:pStyle w:val="Bezmezer"/>
        <w:ind w:firstLine="360"/>
        <w:rPr>
          <w:rFonts w:ascii="Arial Narrow" w:hAnsi="Arial Narrow"/>
        </w:rPr>
      </w:pPr>
    </w:p>
    <w:p w:rsidR="00A15302" w:rsidRPr="00C65CB5" w:rsidRDefault="001E45AB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>ÚDAJE O ZPRACOVATELI PROJEKTOVÉ DOKUMENTACE</w:t>
      </w:r>
    </w:p>
    <w:p w:rsidR="00A15302" w:rsidRPr="00C65CB5" w:rsidRDefault="001E45AB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/>
          <w:sz w:val="22"/>
          <w:u w:val="single"/>
        </w:rPr>
        <w:t>a) Generální projektant:</w:t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 w:cs="Arial"/>
          <w:sz w:val="22"/>
        </w:rPr>
        <w:t xml:space="preserve">Ing. Jana </w:t>
      </w:r>
      <w:proofErr w:type="spellStart"/>
      <w:r w:rsidRPr="00C65CB5">
        <w:rPr>
          <w:rFonts w:ascii="Arial Narrow" w:hAnsi="Arial Narrow" w:cs="Arial"/>
          <w:sz w:val="22"/>
        </w:rPr>
        <w:t>Třeštíková</w:t>
      </w:r>
      <w:proofErr w:type="spellEnd"/>
    </w:p>
    <w:p w:rsidR="00A15302" w:rsidRPr="00C65CB5" w:rsidRDefault="001E45AB" w:rsidP="009F75F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Bzenecká 10</w:t>
      </w:r>
      <w:r w:rsidR="009F75FB">
        <w:rPr>
          <w:rFonts w:ascii="Arial Narrow" w:hAnsi="Arial Narrow" w:cs="Arial"/>
          <w:sz w:val="22"/>
        </w:rPr>
        <w:t xml:space="preserve">, </w:t>
      </w:r>
      <w:proofErr w:type="gramStart"/>
      <w:r w:rsidRPr="00C65CB5">
        <w:rPr>
          <w:rFonts w:ascii="Arial Narrow" w:hAnsi="Arial Narrow" w:cs="Arial"/>
          <w:sz w:val="22"/>
        </w:rPr>
        <w:t xml:space="preserve">628 00   </w:t>
      </w:r>
      <w:proofErr w:type="spellStart"/>
      <w:r w:rsidRPr="00C65CB5">
        <w:rPr>
          <w:rFonts w:ascii="Arial Narrow" w:hAnsi="Arial Narrow" w:cs="Arial"/>
          <w:sz w:val="22"/>
        </w:rPr>
        <w:t>Brno</w:t>
      </w:r>
      <w:proofErr w:type="spellEnd"/>
      <w:r w:rsidRPr="00C65CB5">
        <w:rPr>
          <w:rFonts w:ascii="Arial Narrow" w:hAnsi="Arial Narrow" w:cs="Arial"/>
          <w:sz w:val="22"/>
        </w:rPr>
        <w:t>-</w:t>
      </w:r>
      <w:r w:rsidR="00CB6861">
        <w:rPr>
          <w:rFonts w:ascii="Arial Narrow" w:hAnsi="Arial Narrow" w:cs="Arial"/>
          <w:sz w:val="22"/>
        </w:rPr>
        <w:t>V</w:t>
      </w:r>
      <w:r w:rsidRPr="00C65CB5">
        <w:rPr>
          <w:rFonts w:ascii="Arial Narrow" w:hAnsi="Arial Narrow" w:cs="Arial"/>
          <w:sz w:val="22"/>
        </w:rPr>
        <w:t>inohrady</w:t>
      </w:r>
      <w:proofErr w:type="gramEnd"/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tel.:731 484</w:t>
      </w:r>
      <w:r w:rsidR="002F6BF1">
        <w:rPr>
          <w:rFonts w:ascii="Arial Narrow" w:hAnsi="Arial Narrow" w:cs="Arial"/>
          <w:sz w:val="22"/>
        </w:rPr>
        <w:t> </w:t>
      </w:r>
      <w:r w:rsidRPr="00C65CB5">
        <w:rPr>
          <w:rFonts w:ascii="Arial Narrow" w:hAnsi="Arial Narrow" w:cs="Arial"/>
          <w:sz w:val="22"/>
        </w:rPr>
        <w:t>231</w:t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  <w:t>dat. x454p94</w:t>
      </w:r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 xml:space="preserve">e-mail: </w:t>
      </w:r>
      <w:hyperlink r:id="rId9" w:history="1">
        <w:r w:rsidRPr="00C65CB5">
          <w:rPr>
            <w:rStyle w:val="Hypertextovodkaz"/>
            <w:rFonts w:ascii="Arial Narrow" w:hAnsi="Arial Narrow" w:cs="Arial"/>
            <w:color w:val="auto"/>
            <w:sz w:val="22"/>
            <w:u w:val="none"/>
          </w:rPr>
          <w:t>horjanka@ladymail.cz</w:t>
        </w:r>
      </w:hyperlink>
    </w:p>
    <w:p w:rsidR="00A15302" w:rsidRPr="00C65CB5" w:rsidRDefault="001E45AB">
      <w:pPr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IČ: 74262971</w:t>
      </w:r>
      <w:r w:rsidRPr="00C65CB5">
        <w:rPr>
          <w:rFonts w:ascii="Arial Narrow" w:hAnsi="Arial Narrow" w:cs="Arial"/>
          <w:sz w:val="22"/>
        </w:rPr>
        <w:cr/>
      </w:r>
    </w:p>
    <w:p w:rsidR="00A15302" w:rsidRPr="00C65CB5" w:rsidRDefault="001E45AB">
      <w:pPr>
        <w:pStyle w:val="Bezmezer"/>
        <w:ind w:firstLine="360"/>
        <w:jc w:val="both"/>
        <w:rPr>
          <w:rFonts w:ascii="Arial Narrow" w:hAnsi="Arial Narrow"/>
        </w:rPr>
      </w:pPr>
      <w:r w:rsidRPr="00C65CB5">
        <w:rPr>
          <w:rFonts w:ascii="Arial Narrow" w:hAnsi="Arial Narrow" w:cs="Arial"/>
        </w:rPr>
        <w:t>Zodpovědný projektant konstrukce a stavební části:</w:t>
      </w:r>
      <w:r w:rsidRPr="00C65CB5">
        <w:rPr>
          <w:rFonts w:ascii="Arial Narrow" w:hAnsi="Arial Narrow" w:cs="Arial"/>
        </w:rPr>
        <w:tab/>
      </w:r>
      <w:r w:rsidRPr="00C65CB5">
        <w:rPr>
          <w:rFonts w:ascii="Arial Narrow" w:hAnsi="Arial Narrow"/>
        </w:rPr>
        <w:t>Ing. Michal Roubíček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>U Malvazinky 2671/28, Praha 5, 150 00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proofErr w:type="gramStart"/>
      <w:r w:rsidRPr="00C65CB5">
        <w:rPr>
          <w:rFonts w:ascii="Arial Narrow" w:hAnsi="Arial Narrow"/>
        </w:rPr>
        <w:t>tel.  606 677 930</w:t>
      </w:r>
      <w:proofErr w:type="gramEnd"/>
    </w:p>
    <w:p w:rsidR="00A15302" w:rsidRPr="00C65CB5" w:rsidRDefault="001E45AB">
      <w:pPr>
        <w:pStyle w:val="Bezmezer"/>
        <w:ind w:left="4956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 xml:space="preserve">e-mail: </w:t>
      </w:r>
      <w:hyperlink r:id="rId10" w:history="1">
        <w:r w:rsidRPr="00C65CB5">
          <w:rPr>
            <w:rStyle w:val="Hypertextovodkaz"/>
            <w:rFonts w:ascii="Arial Narrow" w:hAnsi="Arial Narrow"/>
            <w:color w:val="auto"/>
            <w:u w:val="none"/>
          </w:rPr>
          <w:t>soudni.znalectvi@gmail.com</w:t>
        </w:r>
      </w:hyperlink>
    </w:p>
    <w:p w:rsidR="00A15302" w:rsidRPr="00CB6861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B6861">
        <w:rPr>
          <w:rFonts w:ascii="Arial Narrow" w:hAnsi="Arial Narrow"/>
          <w:bCs/>
        </w:rPr>
        <w:t>Autorizovaná osoba pro pozemní stavby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65CB5">
        <w:rPr>
          <w:rFonts w:ascii="Arial Narrow" w:hAnsi="Arial Narrow"/>
          <w:bCs/>
        </w:rPr>
        <w:t>ČKAIT 0007817</w:t>
      </w:r>
    </w:p>
    <w:p w:rsidR="00A15302" w:rsidRPr="00C65CB5" w:rsidRDefault="001E45AB">
      <w:pPr>
        <w:ind w:left="4248" w:right="72" w:firstLine="708"/>
        <w:jc w:val="both"/>
        <w:rPr>
          <w:rFonts w:ascii="Arial Narrow" w:hAnsi="Arial Narrow" w:cs="Arial"/>
          <w:bCs/>
          <w:sz w:val="20"/>
          <w:szCs w:val="22"/>
        </w:rPr>
      </w:pPr>
      <w:r w:rsidRPr="00C65CB5">
        <w:rPr>
          <w:rFonts w:ascii="Arial Narrow" w:hAnsi="Arial Narrow" w:cs="Arial"/>
          <w:sz w:val="22"/>
        </w:rPr>
        <w:t>IČ: 16051203</w:t>
      </w:r>
      <w:r w:rsidRPr="00C65CB5">
        <w:rPr>
          <w:rFonts w:ascii="Arial Narrow" w:hAnsi="Arial Narrow" w:cs="Arial"/>
          <w:sz w:val="20"/>
          <w:szCs w:val="22"/>
        </w:rPr>
        <w:tab/>
      </w:r>
    </w:p>
    <w:p w:rsidR="00A15302" w:rsidRDefault="00A15302">
      <w:pPr>
        <w:ind w:left="360"/>
        <w:jc w:val="both"/>
        <w:rPr>
          <w:rFonts w:ascii="Arial Narrow" w:hAnsi="Arial Narrow" w:cs="Arial"/>
          <w:bCs/>
        </w:rPr>
      </w:pPr>
    </w:p>
    <w:p w:rsidR="00D74594" w:rsidRDefault="00D74594">
      <w:pPr>
        <w:ind w:left="360"/>
        <w:jc w:val="both"/>
        <w:rPr>
          <w:rFonts w:ascii="Arial Narrow" w:hAnsi="Arial Narrow" w:cs="Arial"/>
          <w:bCs/>
        </w:rPr>
      </w:pPr>
    </w:p>
    <w:p w:rsidR="00A15302" w:rsidRPr="00C65CB5" w:rsidRDefault="001E45AB" w:rsidP="004E4315">
      <w:pPr>
        <w:tabs>
          <w:tab w:val="num" w:pos="720"/>
        </w:tabs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A.2. SEZNAM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VSTUPNÍCH PODKLADŮ</w:t>
      </w:r>
    </w:p>
    <w:p w:rsidR="00A15302" w:rsidRPr="00C65CB5" w:rsidRDefault="001E45AB">
      <w:pPr>
        <w:pStyle w:val="Zkladntextodsazen3"/>
        <w:tabs>
          <w:tab w:val="left" w:pos="2127"/>
        </w:tabs>
        <w:spacing w:after="0"/>
        <w:ind w:left="2127"/>
        <w:jc w:val="both"/>
        <w:rPr>
          <w:rFonts w:ascii="Arial Narrow" w:hAnsi="Arial Narrow" w:cs="Arial"/>
          <w:b/>
          <w:sz w:val="22"/>
          <w:szCs w:val="22"/>
        </w:rPr>
      </w:pPr>
      <w:r w:rsidRPr="00C65CB5">
        <w:rPr>
          <w:rFonts w:ascii="Arial Narrow" w:hAnsi="Arial Narrow" w:cs="Arial"/>
          <w:sz w:val="22"/>
          <w:szCs w:val="22"/>
        </w:rPr>
        <w:t>- použité normy a předpisy</w:t>
      </w:r>
    </w:p>
    <w:p w:rsidR="00A15302" w:rsidRDefault="001E45AB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>- dostupné doklady týkající se nemovitosti z</w:t>
      </w:r>
      <w:r w:rsidR="00D8587F">
        <w:rPr>
          <w:rFonts w:ascii="Arial Narrow" w:hAnsi="Arial Narrow" w:cs="Arial"/>
          <w:bCs/>
          <w:sz w:val="22"/>
        </w:rPr>
        <w:t> </w:t>
      </w:r>
      <w:r w:rsidRPr="00C65CB5">
        <w:rPr>
          <w:rFonts w:ascii="Arial Narrow" w:hAnsi="Arial Narrow" w:cs="Arial"/>
          <w:bCs/>
          <w:sz w:val="22"/>
        </w:rPr>
        <w:t>katastru</w:t>
      </w:r>
    </w:p>
    <w:p w:rsidR="00D8587F" w:rsidRPr="00C65CB5" w:rsidRDefault="00D8587F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- podrobné zaměření stavby digitálním měřidlem</w:t>
      </w:r>
    </w:p>
    <w:p w:rsidR="00D74594" w:rsidRPr="003E44B1" w:rsidRDefault="00D74594" w:rsidP="00D74594">
      <w:pPr>
        <w:tabs>
          <w:tab w:val="left" w:pos="2127"/>
        </w:tabs>
        <w:ind w:left="2127"/>
        <w:rPr>
          <w:rFonts w:ascii="Arial Narrow" w:hAnsi="Arial Narrow" w:cs="Arial"/>
          <w:sz w:val="22"/>
        </w:rPr>
      </w:pPr>
      <w:r w:rsidRPr="003E44B1">
        <w:rPr>
          <w:rFonts w:ascii="Arial Narrow" w:hAnsi="Arial Narrow" w:cs="Arial"/>
          <w:sz w:val="22"/>
        </w:rPr>
        <w:t>- fotodokumentace místa stavby</w:t>
      </w:r>
      <w:r>
        <w:rPr>
          <w:rFonts w:ascii="Arial Narrow" w:hAnsi="Arial Narrow" w:cs="Arial"/>
          <w:sz w:val="22"/>
        </w:rPr>
        <w:t xml:space="preserve"> a jeho okolí</w:t>
      </w:r>
    </w:p>
    <w:p w:rsidR="00B52D4E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původní dochovaná dokumentace stavby</w:t>
      </w:r>
    </w:p>
    <w:p w:rsidR="00B52D4E" w:rsidRPr="00C65CB5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</w:p>
    <w:p w:rsidR="00A15302" w:rsidRPr="00C65CB5" w:rsidRDefault="001E45AB">
      <w:pPr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A.3. ÚDAJE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O ÚZEMÍ</w:t>
      </w:r>
    </w:p>
    <w:p w:rsidR="00A15302" w:rsidRPr="00C65CB5" w:rsidRDefault="001E45AB">
      <w:pPr>
        <w:ind w:left="284" w:firstLine="12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 xml:space="preserve">a) </w:t>
      </w:r>
      <w:r w:rsidRPr="00C65CB5">
        <w:rPr>
          <w:rFonts w:ascii="Arial Narrow" w:hAnsi="Arial Narrow" w:cs="Arial"/>
          <w:sz w:val="22"/>
          <w:szCs w:val="22"/>
          <w:u w:val="single"/>
        </w:rPr>
        <w:tab/>
        <w:t>rozsah řešeného území</w:t>
      </w:r>
    </w:p>
    <w:p w:rsidR="00B52D4E" w:rsidRDefault="00B52D4E" w:rsidP="00B52D4E">
      <w:pPr>
        <w:ind w:left="284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 xml:space="preserve">Předložený projekt </w:t>
      </w:r>
      <w:r>
        <w:rPr>
          <w:rFonts w:ascii="Arial Narrow" w:hAnsi="Arial Narrow" w:cs="Arial"/>
          <w:bCs/>
          <w:sz w:val="22"/>
        </w:rPr>
        <w:t>řeší umístění nového CT zařízení v objektu DN v Brně, ve 2NP objektu D.</w:t>
      </w:r>
    </w:p>
    <w:p w:rsidR="00B52D4E" w:rsidRDefault="00B52D4E" w:rsidP="00B52D4E">
      <w:pPr>
        <w:ind w:left="284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Jedná se celkem o 4 místnosti, navazující na sebe.</w:t>
      </w:r>
    </w:p>
    <w:p w:rsidR="002F3162" w:rsidRDefault="002F3162" w:rsidP="00BC3A5A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C9281F" w:rsidRPr="00C9281F" w:rsidRDefault="00C9281F" w:rsidP="00BC3A5A">
      <w:pPr>
        <w:ind w:left="284"/>
        <w:jc w:val="both"/>
        <w:rPr>
          <w:rFonts w:ascii="Arial Narrow" w:hAnsi="Arial Narrow" w:cs="Arial"/>
          <w:b/>
          <w:bCs/>
          <w:sz w:val="22"/>
          <w:u w:val="single"/>
        </w:rPr>
      </w:pPr>
      <w:proofErr w:type="gramStart"/>
      <w:r w:rsidRPr="00C9281F">
        <w:rPr>
          <w:rFonts w:ascii="Arial Narrow" w:hAnsi="Arial Narrow" w:cs="Arial"/>
          <w:b/>
          <w:bCs/>
          <w:sz w:val="22"/>
          <w:u w:val="single"/>
        </w:rPr>
        <w:lastRenderedPageBreak/>
        <w:t>A.4. POPIS</w:t>
      </w:r>
      <w:proofErr w:type="gramEnd"/>
      <w:r w:rsidRPr="00C9281F">
        <w:rPr>
          <w:rFonts w:ascii="Arial Narrow" w:hAnsi="Arial Narrow" w:cs="Arial"/>
          <w:b/>
          <w:bCs/>
          <w:sz w:val="22"/>
          <w:u w:val="single"/>
        </w:rPr>
        <w:t xml:space="preserve"> SKLADEB PODLAH</w:t>
      </w:r>
    </w:p>
    <w:p w:rsidR="00C9281F" w:rsidRDefault="00C9281F" w:rsidP="00BC3A5A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B52D4E" w:rsidRDefault="00B52D4E" w:rsidP="00C9281F">
      <w:pPr>
        <w:pStyle w:val="Anadpis"/>
        <w:ind w:left="284"/>
        <w:rPr>
          <w:highlight w:val="lightGray"/>
        </w:rPr>
      </w:pPr>
      <w:r>
        <w:rPr>
          <w:highlight w:val="lightGray"/>
        </w:rPr>
        <w:t xml:space="preserve">A 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PVC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E949E9" w:rsidRPr="001B13C1" w:rsidRDefault="00E949E9" w:rsidP="00E949E9">
      <w:pPr>
        <w:pStyle w:val="Anadpis"/>
        <w:ind w:left="284"/>
        <w:rPr>
          <w:sz w:val="22"/>
        </w:rPr>
      </w:pPr>
      <w:r w:rsidRPr="001B13C1">
        <w:rPr>
          <w:sz w:val="22"/>
        </w:rPr>
        <w:t>UMÍSTĚNA POUZE V PŘÍPADĚ, ŽE Z FINANČNÍCH DŮVODŮ NEBUDE MOŽNÉ UMÍSTIT PODLAHU B</w:t>
      </w:r>
    </w:p>
    <w:p w:rsidR="00E949E9" w:rsidRDefault="00E949E9" w:rsidP="00BC3A5A">
      <w:pPr>
        <w:ind w:left="284"/>
        <w:jc w:val="both"/>
        <w:rPr>
          <w:rFonts w:ascii="Arial Narrow" w:hAnsi="Arial Narrow"/>
        </w:rPr>
      </w:pP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Extrémně trvanlivá, na údržbu nenáročná podlahová krytina z homogenního PVC (min. 40% váhy) v roli, vysoké kvality a povrchem tvrzeným polyuretanovou ochrannou vrstvou, určená pro komerční prostory a lehké industriální provozy dle klasifikace zátěže 34/43. Její pružnost umožňuje vytahování soklu přímo z podlahy bez sváru podél stěn. Povrch musí být tvrzen ochrannou vrstvou XRTM již z výroby, chrání materiál před zvýšeným ulpíváním nečistot a díky této úpravě není potřeba na údržbu používat leštící pastu a vosky 6–8 let od začátku užívání.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Celková tloušťka podlahoviny je 2,0 mm při celkové váze 3000 g/m2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Dále podlahovina splňuje parametr obsahu pojiv dle ISO 10581 a to typ I., parametr na zbytkový otlak dle normy ISO 24343 - 1 v hodnotě ≤ 0,10 mm a nejlepší naměřená hodnota 0.03 mm. Dle normy ISO 4918 je vhodná na židle s pojezdovými kolečky.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Rozměrová stálost dle normy ISO 23999 splňující hodnoty ≤ 0,40 % pro role, reakce na požár v hodnotách dle normy EN ISO 13501-1 vyhovující Třídě </w:t>
      </w:r>
      <w:proofErr w:type="spellStart"/>
      <w:r w:rsidRPr="00B52D4E">
        <w:rPr>
          <w:rFonts w:ascii="Arial Narrow" w:hAnsi="Arial Narrow"/>
          <w:sz w:val="22"/>
        </w:rPr>
        <w:t>Bfl</w:t>
      </w:r>
      <w:proofErr w:type="spellEnd"/>
      <w:r w:rsidRPr="00B52D4E">
        <w:rPr>
          <w:rFonts w:ascii="Arial Narrow" w:hAnsi="Arial Narrow"/>
          <w:sz w:val="22"/>
        </w:rPr>
        <w:t xml:space="preserve"> s1.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Materiál musí mít barevnou stálost vyhovující normě EN ISO 105 - B02 s výsledkem ≥ 6 a dobrou odolnost proti chemikáliím dle normy ISO 26987.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Odolnost proti bakteriím dle ISO 846, část C – nepodporuje růst bakterií.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Protiskluznost</w:t>
      </w:r>
      <w:proofErr w:type="spellEnd"/>
      <w:r w:rsidRPr="00B52D4E">
        <w:rPr>
          <w:rFonts w:ascii="Arial Narrow" w:hAnsi="Arial Narrow"/>
          <w:sz w:val="22"/>
        </w:rPr>
        <w:t xml:space="preserve"> materiálu dle normy EN 13893 s výsledkem ≥ 0,5.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Atest na čisté prostory ASTM F24 F51 odpovídá třídě A.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Materiál neobsahuje žádné </w:t>
      </w:r>
      <w:proofErr w:type="spellStart"/>
      <w:r w:rsidRPr="00B52D4E">
        <w:rPr>
          <w:rFonts w:ascii="Arial Narrow" w:hAnsi="Arial Narrow"/>
          <w:sz w:val="22"/>
        </w:rPr>
        <w:t>ftaláty</w:t>
      </w:r>
      <w:proofErr w:type="spellEnd"/>
      <w:r w:rsidRPr="00B52D4E">
        <w:rPr>
          <w:rFonts w:ascii="Arial Narrow" w:hAnsi="Arial Narrow"/>
          <w:sz w:val="22"/>
        </w:rPr>
        <w:t xml:space="preserve"> a VOC emise odpovídají dle ISO 16000: ≤ 10 µg/m3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Může být položen na podlahové vytápění do teploty 27 °C.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Na výběr jednobarevné i probarvené svařovací šňůry.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Pr="009E74F9" w:rsidRDefault="00C9281F" w:rsidP="00C9281F">
      <w:pPr>
        <w:pStyle w:val="Anadpis"/>
        <w:ind w:left="1418"/>
        <w:rPr>
          <w:sz w:val="22"/>
          <w:szCs w:val="22"/>
        </w:rPr>
      </w:pPr>
      <w:r w:rsidRPr="009E74F9">
        <w:rPr>
          <w:sz w:val="22"/>
          <w:szCs w:val="22"/>
        </w:rPr>
        <w:t xml:space="preserve">A1 </w:t>
      </w:r>
      <w:r w:rsidRPr="009E74F9">
        <w:rPr>
          <w:sz w:val="22"/>
          <w:szCs w:val="22"/>
        </w:rPr>
        <w:tab/>
      </w:r>
      <w:r w:rsidRPr="009E74F9">
        <w:rPr>
          <w:sz w:val="22"/>
          <w:szCs w:val="22"/>
        </w:rPr>
        <w:tab/>
      </w:r>
      <w:r w:rsidRPr="009E74F9">
        <w:rPr>
          <w:sz w:val="22"/>
          <w:szCs w:val="22"/>
        </w:rPr>
        <w:tab/>
      </w:r>
      <w:r w:rsidRPr="009E74F9">
        <w:rPr>
          <w:sz w:val="22"/>
          <w:szCs w:val="22"/>
        </w:rPr>
        <w:tab/>
      </w:r>
      <w:r w:rsidRPr="009E74F9">
        <w:rPr>
          <w:sz w:val="22"/>
          <w:szCs w:val="22"/>
        </w:rPr>
        <w:tab/>
      </w:r>
      <w:r w:rsidR="009E74F9">
        <w:rPr>
          <w:sz w:val="22"/>
          <w:szCs w:val="22"/>
        </w:rPr>
        <w:tab/>
      </w:r>
      <w:r w:rsidR="009E74F9">
        <w:rPr>
          <w:sz w:val="22"/>
          <w:szCs w:val="22"/>
        </w:rPr>
        <w:tab/>
      </w:r>
      <w:r w:rsidRPr="009E74F9">
        <w:rPr>
          <w:sz w:val="22"/>
          <w:szCs w:val="22"/>
        </w:rPr>
        <w:t xml:space="preserve">PVC </w:t>
      </w:r>
    </w:p>
    <w:p w:rsidR="00C9281F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</w:rPr>
      </w:pPr>
      <w:r w:rsidRPr="009E74F9">
        <w:rPr>
          <w:rFonts w:ascii="Arial Narrow" w:hAnsi="Arial Narrow"/>
          <w:sz w:val="22"/>
          <w:szCs w:val="22"/>
        </w:rPr>
        <w:t xml:space="preserve">PVC + lepidlo </w:t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Pr="009E74F9">
        <w:rPr>
          <w:rFonts w:ascii="Arial Narrow" w:hAnsi="Arial Narrow"/>
          <w:sz w:val="22"/>
          <w:szCs w:val="22"/>
        </w:rPr>
        <w:t xml:space="preserve">3 mm </w:t>
      </w:r>
    </w:p>
    <w:p w:rsidR="00C9281F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</w:rPr>
      </w:pPr>
      <w:r w:rsidRPr="009E74F9">
        <w:rPr>
          <w:rFonts w:ascii="Arial Narrow" w:hAnsi="Arial Narrow"/>
          <w:sz w:val="22"/>
          <w:szCs w:val="22"/>
        </w:rPr>
        <w:t xml:space="preserve">Vyrovnávací </w:t>
      </w:r>
      <w:proofErr w:type="spellStart"/>
      <w:r w:rsidRPr="009E74F9">
        <w:rPr>
          <w:rFonts w:ascii="Arial Narrow" w:hAnsi="Arial Narrow"/>
          <w:sz w:val="22"/>
          <w:szCs w:val="22"/>
        </w:rPr>
        <w:t>samonivelační</w:t>
      </w:r>
      <w:proofErr w:type="spellEnd"/>
      <w:r w:rsidRPr="009E74F9">
        <w:rPr>
          <w:rFonts w:ascii="Arial Narrow" w:hAnsi="Arial Narrow"/>
          <w:sz w:val="22"/>
          <w:szCs w:val="22"/>
        </w:rPr>
        <w:t xml:space="preserve"> stěrka </w:t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Pr="009E74F9">
        <w:rPr>
          <w:rFonts w:ascii="Arial Narrow" w:hAnsi="Arial Narrow"/>
          <w:sz w:val="22"/>
          <w:szCs w:val="22"/>
        </w:rPr>
        <w:t xml:space="preserve">2 mm </w:t>
      </w:r>
    </w:p>
    <w:p w:rsidR="00C9281F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</w:rPr>
      </w:pPr>
      <w:r w:rsidRPr="009E74F9">
        <w:rPr>
          <w:rFonts w:ascii="Arial Narrow" w:hAnsi="Arial Narrow"/>
          <w:sz w:val="22"/>
          <w:szCs w:val="22"/>
        </w:rPr>
        <w:t>Litý c</w:t>
      </w:r>
      <w:r w:rsidR="007049F3" w:rsidRPr="009E74F9">
        <w:rPr>
          <w:rFonts w:ascii="Arial Narrow" w:hAnsi="Arial Narrow"/>
          <w:sz w:val="22"/>
          <w:szCs w:val="22"/>
        </w:rPr>
        <w:t xml:space="preserve">ementový potěr CT - C25 - F5 </w:t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  <w:t>50</w:t>
      </w:r>
      <w:r w:rsidRPr="009E74F9">
        <w:rPr>
          <w:rFonts w:ascii="Arial Narrow" w:hAnsi="Arial Narrow"/>
          <w:sz w:val="22"/>
          <w:szCs w:val="22"/>
        </w:rPr>
        <w:t xml:space="preserve">mm </w:t>
      </w:r>
    </w:p>
    <w:p w:rsidR="007049F3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</w:rPr>
      </w:pPr>
      <w:r w:rsidRPr="009E74F9">
        <w:rPr>
          <w:rFonts w:ascii="Arial Narrow" w:hAnsi="Arial Narrow"/>
          <w:sz w:val="22"/>
          <w:szCs w:val="22"/>
        </w:rPr>
        <w:t xml:space="preserve">Separační vrstva - folie PE s </w:t>
      </w:r>
      <w:r w:rsidR="007049F3" w:rsidRPr="009E74F9">
        <w:rPr>
          <w:rFonts w:ascii="Arial Narrow" w:hAnsi="Arial Narrow"/>
          <w:sz w:val="22"/>
          <w:szCs w:val="22"/>
        </w:rPr>
        <w:t>přelepenými spoji</w:t>
      </w:r>
    </w:p>
    <w:p w:rsidR="00C9281F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  <w:u w:val="single"/>
        </w:rPr>
      </w:pPr>
      <w:r w:rsidRPr="009E74F9">
        <w:rPr>
          <w:rFonts w:ascii="Arial Narrow" w:hAnsi="Arial Narrow"/>
          <w:sz w:val="22"/>
          <w:szCs w:val="22"/>
          <w:u w:val="single"/>
        </w:rPr>
        <w:t>Desky vyrobené z minerál</w:t>
      </w:r>
      <w:r w:rsidR="007049F3" w:rsidRPr="009E74F9">
        <w:rPr>
          <w:rFonts w:ascii="Arial Narrow" w:hAnsi="Arial Narrow"/>
          <w:sz w:val="22"/>
          <w:szCs w:val="22"/>
          <w:u w:val="single"/>
        </w:rPr>
        <w:t xml:space="preserve">ní plsti (zatížení 4 </w:t>
      </w:r>
      <w:proofErr w:type="spellStart"/>
      <w:r w:rsidR="007049F3" w:rsidRPr="009E74F9">
        <w:rPr>
          <w:rFonts w:ascii="Arial Narrow" w:hAnsi="Arial Narrow"/>
          <w:sz w:val="22"/>
          <w:szCs w:val="22"/>
          <w:u w:val="single"/>
        </w:rPr>
        <w:t>kN</w:t>
      </w:r>
      <w:proofErr w:type="spellEnd"/>
      <w:r w:rsidR="007049F3" w:rsidRPr="009E74F9">
        <w:rPr>
          <w:rFonts w:ascii="Arial Narrow" w:hAnsi="Arial Narrow"/>
          <w:sz w:val="22"/>
          <w:szCs w:val="22"/>
          <w:u w:val="single"/>
        </w:rPr>
        <w:t xml:space="preserve">/m2 ) </w:t>
      </w:r>
      <w:r w:rsidR="007049F3" w:rsidRPr="009E74F9">
        <w:rPr>
          <w:rFonts w:ascii="Arial Narrow" w:hAnsi="Arial Narrow"/>
          <w:sz w:val="22"/>
          <w:szCs w:val="22"/>
          <w:u w:val="single"/>
        </w:rPr>
        <w:tab/>
      </w:r>
      <w:r w:rsidR="007049F3" w:rsidRPr="009E74F9">
        <w:rPr>
          <w:rFonts w:ascii="Arial Narrow" w:hAnsi="Arial Narrow"/>
          <w:sz w:val="22"/>
          <w:szCs w:val="22"/>
          <w:u w:val="single"/>
        </w:rPr>
        <w:tab/>
      </w:r>
      <w:r w:rsidR="007049F3" w:rsidRPr="009E74F9">
        <w:rPr>
          <w:rFonts w:ascii="Arial Narrow" w:hAnsi="Arial Narrow"/>
          <w:sz w:val="22"/>
          <w:szCs w:val="22"/>
          <w:u w:val="single"/>
        </w:rPr>
        <w:tab/>
      </w:r>
      <w:r w:rsidR="007049F3" w:rsidRPr="009E74F9">
        <w:rPr>
          <w:rFonts w:ascii="Arial Narrow" w:hAnsi="Arial Narrow"/>
          <w:sz w:val="22"/>
          <w:szCs w:val="22"/>
          <w:u w:val="single"/>
        </w:rPr>
        <w:tab/>
        <w:t>25</w:t>
      </w:r>
      <w:r w:rsidRPr="009E74F9">
        <w:rPr>
          <w:rFonts w:ascii="Arial Narrow" w:hAnsi="Arial Narrow"/>
          <w:sz w:val="22"/>
          <w:szCs w:val="22"/>
          <w:u w:val="single"/>
        </w:rPr>
        <w:t xml:space="preserve">mm </w:t>
      </w:r>
      <w:r w:rsidR="007049F3" w:rsidRPr="009E74F9">
        <w:rPr>
          <w:rFonts w:ascii="Arial Narrow" w:hAnsi="Arial Narrow"/>
          <w:sz w:val="22"/>
          <w:szCs w:val="22"/>
          <w:u w:val="single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="007049F3" w:rsidRPr="009E74F9">
        <w:rPr>
          <w:rFonts w:ascii="Arial Narrow" w:hAnsi="Arial Narrow"/>
          <w:sz w:val="22"/>
          <w:szCs w:val="22"/>
        </w:rPr>
        <w:tab/>
      </w:r>
      <w:r w:rsidRPr="009E74F9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C9281F" w:rsidRPr="009E74F9" w:rsidRDefault="00C9281F" w:rsidP="00C9281F">
      <w:pPr>
        <w:ind w:left="1418"/>
        <w:jc w:val="both"/>
        <w:rPr>
          <w:rFonts w:ascii="Arial Narrow" w:hAnsi="Arial Narrow"/>
          <w:sz w:val="22"/>
          <w:szCs w:val="22"/>
        </w:rPr>
      </w:pPr>
      <w:r w:rsidRPr="009E74F9">
        <w:rPr>
          <w:rFonts w:ascii="Arial Narrow" w:hAnsi="Arial Narrow"/>
          <w:sz w:val="22"/>
          <w:szCs w:val="22"/>
        </w:rPr>
        <w:t xml:space="preserve">Stávající železobetonová stropní konstrukce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C9281F">
      <w:pPr>
        <w:pStyle w:val="Anadpis"/>
        <w:ind w:left="284"/>
      </w:pPr>
      <w:r w:rsidRPr="00B52D4E">
        <w:rPr>
          <w:highlight w:val="lightGray"/>
        </w:rPr>
        <w:t xml:space="preserve">B </w:t>
      </w:r>
      <w:r w:rsidRPr="00B52D4E">
        <w:rPr>
          <w:highlight w:val="lightGray"/>
        </w:rPr>
        <w:tab/>
      </w:r>
      <w:r w:rsidRPr="00B52D4E">
        <w:rPr>
          <w:highlight w:val="lightGray"/>
        </w:rPr>
        <w:tab/>
      </w:r>
      <w:r w:rsidRPr="00B52D4E">
        <w:rPr>
          <w:highlight w:val="lightGray"/>
        </w:rPr>
        <w:tab/>
      </w:r>
      <w:r w:rsidR="00B52D4E">
        <w:rPr>
          <w:highlight w:val="lightGray"/>
        </w:rPr>
        <w:t>Elektrostaticky vodivé PVC</w:t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Pr="00C9281F">
        <w:t xml:space="preserve">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Jedná se o homogenní trvale vodivou lisovanou vinylovou podlahovinu vysoké kvality ve formě pásů, dle EN ISO </w:t>
      </w:r>
      <w:proofErr w:type="gramStart"/>
      <w:r w:rsidRPr="00B52D4E">
        <w:rPr>
          <w:rFonts w:ascii="Arial Narrow" w:hAnsi="Arial Narrow"/>
          <w:sz w:val="22"/>
        </w:rPr>
        <w:t>10581-</w:t>
      </w:r>
      <w:proofErr w:type="spellStart"/>
      <w:r w:rsidRPr="00B52D4E">
        <w:rPr>
          <w:rFonts w:ascii="Arial Narrow" w:hAnsi="Arial Narrow"/>
          <w:sz w:val="22"/>
        </w:rPr>
        <w:t>Compact</w:t>
      </w:r>
      <w:proofErr w:type="spellEnd"/>
      <w:proofErr w:type="gramEnd"/>
      <w:r w:rsidRPr="00B52D4E">
        <w:rPr>
          <w:rFonts w:ascii="Arial Narrow" w:hAnsi="Arial Narrow"/>
          <w:sz w:val="22"/>
        </w:rPr>
        <w:t xml:space="preserve">, typ I, s povrchem tvrzeným </w:t>
      </w:r>
      <w:proofErr w:type="spellStart"/>
      <w:r w:rsidRPr="00B52D4E">
        <w:rPr>
          <w:rFonts w:ascii="Arial Narrow" w:hAnsi="Arial Narrow"/>
          <w:sz w:val="22"/>
        </w:rPr>
        <w:t>elektrovodivým</w:t>
      </w:r>
      <w:proofErr w:type="spellEnd"/>
      <w:r w:rsidRPr="00B52D4E">
        <w:rPr>
          <w:rFonts w:ascii="Arial Narrow" w:hAnsi="Arial Narrow"/>
          <w:sz w:val="22"/>
        </w:rPr>
        <w:t xml:space="preserve"> IQ PUR, klasifikovanou dle normy zátěže EN ISO 10874 jako třídu 34/43. Vysoký obsah pojiv, více než 55% váhy umožňuje vytahování do soklu přímo z podlahy bez sváru podél stěn.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Celková tloušťka 2,0 mm a váha 2950 g/m2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musí splňovat parametry na zbytkový otlak dle normy EN ISO 24343-1 ≤ 0,1 mm a nejlepší naměřenou hodnotou je 0.02 mm.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Dle ISO 4918 je vhodná na židle s pojezdovými kolečky.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Rozměrová stálost dle normy EN ISO 23999 splňující hodnotu 0,40 % (pro role).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musí mít parametry reakce na požár v hodnotách dle normy EN ISO 13501-1 vyhovující Třídě </w:t>
      </w:r>
      <w:proofErr w:type="spellStart"/>
      <w:r w:rsidRPr="00B52D4E">
        <w:rPr>
          <w:rFonts w:ascii="Arial Narrow" w:hAnsi="Arial Narrow"/>
          <w:sz w:val="22"/>
        </w:rPr>
        <w:t>Bfl</w:t>
      </w:r>
      <w:proofErr w:type="spellEnd"/>
      <w:r w:rsidRPr="00B52D4E">
        <w:rPr>
          <w:rFonts w:ascii="Arial Narrow" w:hAnsi="Arial Narrow"/>
          <w:sz w:val="22"/>
        </w:rPr>
        <w:t xml:space="preserve"> s1.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Hodnoty materiálu na elektrický odpor jsou 104≤ R1 ≤ 106 Ohm. </w:t>
      </w:r>
    </w:p>
    <w:p w:rsidR="00C9281F" w:rsidRPr="00B52D4E" w:rsidRDefault="00C9281F" w:rsidP="00C9281F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Klasifikace pro čisté prostory dle ASTM F24 F51 je třída A.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lastRenderedPageBreak/>
        <w:t xml:space="preserve">Materiál musí mít barevnou stálost vyhovující normě EN ISO </w:t>
      </w:r>
      <w:proofErr w:type="gramStart"/>
      <w:r w:rsidRPr="00B52D4E">
        <w:rPr>
          <w:rFonts w:ascii="Arial Narrow" w:hAnsi="Arial Narrow"/>
          <w:sz w:val="22"/>
        </w:rPr>
        <w:t>105-B02</w:t>
      </w:r>
      <w:proofErr w:type="gramEnd"/>
      <w:r w:rsidRPr="00B52D4E">
        <w:rPr>
          <w:rFonts w:ascii="Arial Narrow" w:hAnsi="Arial Narrow"/>
          <w:sz w:val="22"/>
        </w:rPr>
        <w:t xml:space="preserve"> s výsledkem ≥ 7 a dobrou odolností proti chemikáliím dle normy ISO 26987.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Nezbytná je odolnost proti bakteriím dle ISO 846- část C s výsledkem: nepodporuje růst bakterií. </w:t>
      </w:r>
      <w:proofErr w:type="spellStart"/>
      <w:r w:rsidRPr="00B52D4E">
        <w:rPr>
          <w:rFonts w:ascii="Arial Narrow" w:hAnsi="Arial Narrow"/>
          <w:sz w:val="22"/>
        </w:rPr>
        <w:t>Protiskluznost</w:t>
      </w:r>
      <w:proofErr w:type="spellEnd"/>
      <w:r w:rsidRPr="00B52D4E">
        <w:rPr>
          <w:rFonts w:ascii="Arial Narrow" w:hAnsi="Arial Narrow"/>
          <w:sz w:val="22"/>
        </w:rPr>
        <w:t xml:space="preserve"> materiálu dle normy DIN 51130 je R9. Součinitel smykového tření ≥ 0,5. S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podní</w:t>
      </w:r>
      <w:proofErr w:type="spellEnd"/>
      <w:r w:rsidRPr="00B52D4E">
        <w:rPr>
          <w:rFonts w:ascii="Arial Narrow" w:hAnsi="Arial Narrow"/>
          <w:sz w:val="22"/>
        </w:rPr>
        <w:t xml:space="preserve"> strana PVC rolí je opatřena vodivou grafitovou kompaktní vrstvou.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Celkové TVOC emise po 28 dnech jsou ≤ 10 µg/m3, což je 100x pod normou ISO 16000-6.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je bez obsahu </w:t>
      </w:r>
      <w:proofErr w:type="spellStart"/>
      <w:r w:rsidRPr="00B52D4E">
        <w:rPr>
          <w:rFonts w:ascii="Arial Narrow" w:hAnsi="Arial Narrow"/>
          <w:sz w:val="22"/>
        </w:rPr>
        <w:t>ftalátů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se lepí pomocí kvalitního akrylátového lepidla pro vinylové podlahy, pouze uzemňovací měděná páska se přilepí lepidlem vodivým.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C9281F">
      <w:pPr>
        <w:pStyle w:val="Anadpis"/>
        <w:ind w:left="1418"/>
      </w:pPr>
      <w:r w:rsidRPr="00C9281F">
        <w:t xml:space="preserve">B1 </w:t>
      </w:r>
      <w:r>
        <w:tab/>
      </w:r>
      <w:r>
        <w:tab/>
      </w:r>
      <w:r>
        <w:tab/>
      </w:r>
      <w:r w:rsidRPr="00C9281F">
        <w:t xml:space="preserve">Elektrostaticky vodivé PVC </w:t>
      </w:r>
      <w:r w:rsidR="007049F3">
        <w:t xml:space="preserve"> v </w:t>
      </w:r>
      <w:proofErr w:type="gramStart"/>
      <w:r w:rsidR="007049F3">
        <w:t>m.č.</w:t>
      </w:r>
      <w:proofErr w:type="gramEnd"/>
      <w:r w:rsidR="007049F3">
        <w:t xml:space="preserve"> 2.28, 2.41, 2.42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Elektrostaticky vodivé PVC + lepidlo pro elektrostaticky vodivé PVC a uzemnění </w:t>
      </w:r>
      <w:r w:rsidR="007049F3"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3 mm 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</w:t>
      </w:r>
      <w:proofErr w:type="spellStart"/>
      <w:r w:rsidRPr="00B52D4E">
        <w:rPr>
          <w:rFonts w:ascii="Arial Narrow" w:hAnsi="Arial Narrow"/>
          <w:sz w:val="22"/>
        </w:rPr>
        <w:t>samonivelační</w:t>
      </w:r>
      <w:proofErr w:type="spellEnd"/>
      <w:r w:rsidRPr="00B52D4E">
        <w:rPr>
          <w:rFonts w:ascii="Arial Narrow" w:hAnsi="Arial Narrow"/>
          <w:sz w:val="22"/>
        </w:rPr>
        <w:t xml:space="preserve"> stěrka </w:t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2 mm </w:t>
      </w:r>
    </w:p>
    <w:p w:rsidR="007049F3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Separační vrstva -</w:t>
      </w:r>
      <w:r w:rsidR="007049F3" w:rsidRPr="00B52D4E">
        <w:rPr>
          <w:rFonts w:ascii="Arial Narrow" w:hAnsi="Arial Narrow"/>
          <w:sz w:val="22"/>
        </w:rPr>
        <w:t xml:space="preserve"> folie PE s přelepenými spoji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  <w:u w:val="single"/>
        </w:rPr>
      </w:pPr>
      <w:r w:rsidRPr="00B52D4E">
        <w:rPr>
          <w:rFonts w:ascii="Arial Narrow" w:hAnsi="Arial Narrow"/>
          <w:sz w:val="22"/>
          <w:u w:val="single"/>
        </w:rPr>
        <w:t xml:space="preserve">Desky vyrobené z minerální plsti (zatížení 4 </w:t>
      </w:r>
      <w:proofErr w:type="spellStart"/>
      <w:r w:rsidRPr="00B52D4E">
        <w:rPr>
          <w:rFonts w:ascii="Arial Narrow" w:hAnsi="Arial Narrow"/>
          <w:sz w:val="22"/>
          <w:u w:val="single"/>
        </w:rPr>
        <w:t>kN</w:t>
      </w:r>
      <w:proofErr w:type="spellEnd"/>
      <w:r w:rsidRPr="00B52D4E">
        <w:rPr>
          <w:rFonts w:ascii="Arial Narrow" w:hAnsi="Arial Narrow"/>
          <w:sz w:val="22"/>
          <w:u w:val="single"/>
        </w:rPr>
        <w:t>/m2</w:t>
      </w:r>
      <w:r w:rsidR="007049F3" w:rsidRPr="00B52D4E">
        <w:rPr>
          <w:rFonts w:ascii="Arial Narrow" w:hAnsi="Arial Narrow"/>
          <w:sz w:val="22"/>
          <w:u w:val="single"/>
        </w:rPr>
        <w:t xml:space="preserve"> ) </w:t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>25</w:t>
      </w:r>
      <w:r w:rsidRPr="00B52D4E">
        <w:rPr>
          <w:rFonts w:ascii="Arial Narrow" w:hAnsi="Arial Narrow"/>
          <w:sz w:val="22"/>
          <w:u w:val="single"/>
        </w:rPr>
        <w:t xml:space="preserve">mm </w:t>
      </w:r>
    </w:p>
    <w:p w:rsidR="00A15302" w:rsidRPr="00B52D4E" w:rsidRDefault="00C9281F" w:rsidP="00C9281F">
      <w:pPr>
        <w:ind w:left="1418"/>
        <w:jc w:val="both"/>
        <w:rPr>
          <w:rFonts w:ascii="Arial Narrow" w:hAnsi="Arial Narrow" w:cs="Arial"/>
          <w:bCs/>
          <w:sz w:val="20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</w:t>
      </w:r>
      <w:r w:rsidR="00D74594" w:rsidRPr="00B52D4E">
        <w:rPr>
          <w:rFonts w:ascii="Arial Narrow" w:hAnsi="Arial Narrow" w:cs="Arial"/>
          <w:bCs/>
          <w:sz w:val="20"/>
        </w:rPr>
        <w:t xml:space="preserve"> </w:t>
      </w:r>
    </w:p>
    <w:p w:rsidR="007049F3" w:rsidRDefault="007049F3" w:rsidP="00C9281F">
      <w:pPr>
        <w:ind w:left="1418"/>
        <w:jc w:val="both"/>
        <w:rPr>
          <w:rFonts w:ascii="Arial Narrow" w:hAnsi="Arial Narrow" w:cs="Arial"/>
          <w:bCs/>
          <w:sz w:val="22"/>
        </w:rPr>
      </w:pPr>
    </w:p>
    <w:p w:rsidR="00B52D4E" w:rsidRDefault="00B52D4E" w:rsidP="00C9281F">
      <w:pPr>
        <w:ind w:left="1418"/>
        <w:jc w:val="both"/>
        <w:rPr>
          <w:rFonts w:ascii="Arial Narrow" w:hAnsi="Arial Narrow" w:cs="Arial"/>
          <w:bCs/>
          <w:sz w:val="22"/>
        </w:rPr>
      </w:pPr>
    </w:p>
    <w:p w:rsidR="007049F3" w:rsidRDefault="007049F3" w:rsidP="007049F3">
      <w:pPr>
        <w:pStyle w:val="Anadpis"/>
        <w:ind w:left="1418"/>
      </w:pPr>
      <w:r>
        <w:t>B2</w:t>
      </w:r>
      <w:r w:rsidRPr="00C9281F">
        <w:t xml:space="preserve"> </w:t>
      </w:r>
      <w:r>
        <w:tab/>
      </w:r>
      <w:r>
        <w:tab/>
      </w:r>
      <w:r>
        <w:tab/>
      </w:r>
      <w:r w:rsidRPr="00C9281F">
        <w:t xml:space="preserve">Elektrostaticky vodivé PVC </w:t>
      </w:r>
      <w:r>
        <w:t>v </w:t>
      </w:r>
      <w:proofErr w:type="gramStart"/>
      <w:r>
        <w:t>m.č.</w:t>
      </w:r>
      <w:proofErr w:type="gramEnd"/>
      <w:r>
        <w:t xml:space="preserve"> 2.45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Elektrostaticky vodivé PVC + lepidlo pro elektrostaticky vodivé PVC a uzemnění </w:t>
      </w:r>
      <w:r w:rsid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3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</w:t>
      </w:r>
      <w:proofErr w:type="spellStart"/>
      <w:r w:rsidRPr="00B52D4E">
        <w:rPr>
          <w:rFonts w:ascii="Arial Narrow" w:hAnsi="Arial Narrow"/>
          <w:sz w:val="22"/>
        </w:rPr>
        <w:t>samonivelační</w:t>
      </w:r>
      <w:proofErr w:type="spellEnd"/>
      <w:r w:rsidRPr="00B52D4E">
        <w:rPr>
          <w:rFonts w:ascii="Arial Narrow" w:hAnsi="Arial Narrow"/>
          <w:sz w:val="22"/>
        </w:rPr>
        <w:t xml:space="preserve"> stěrka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2 mm </w:t>
      </w:r>
    </w:p>
    <w:p w:rsid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Litý cementový potěr CT - C25 - F5 50 mm </w:t>
      </w:r>
      <w:proofErr w:type="spellStart"/>
      <w:r w:rsidRPr="00B52D4E">
        <w:rPr>
          <w:rFonts w:ascii="Arial Narrow" w:hAnsi="Arial Narrow"/>
          <w:sz w:val="22"/>
        </w:rPr>
        <w:t>event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Železobetonová deska z </w:t>
      </w:r>
      <w:proofErr w:type="spellStart"/>
      <w:r w:rsidRPr="00B52D4E">
        <w:rPr>
          <w:rFonts w:ascii="Arial Narrow" w:hAnsi="Arial Narrow"/>
          <w:sz w:val="22"/>
        </w:rPr>
        <w:t>rychletuhnoucího</w:t>
      </w:r>
      <w:proofErr w:type="spellEnd"/>
      <w:r w:rsidRPr="00B52D4E">
        <w:rPr>
          <w:rFonts w:ascii="Arial Narrow" w:hAnsi="Arial Narrow"/>
          <w:sz w:val="22"/>
        </w:rPr>
        <w:t xml:space="preserve"> betonu tř. C25/30-XC1, ocelová síť 6/100-6/100, provést s </w:t>
      </w:r>
      <w:proofErr w:type="spellStart"/>
      <w:r w:rsidRPr="00B52D4E">
        <w:rPr>
          <w:rFonts w:ascii="Arial Narrow" w:hAnsi="Arial Narrow"/>
          <w:sz w:val="22"/>
        </w:rPr>
        <w:t>rovinností</w:t>
      </w:r>
      <w:proofErr w:type="spellEnd"/>
      <w:r w:rsidRPr="00B52D4E">
        <w:rPr>
          <w:rFonts w:ascii="Arial Narrow" w:hAnsi="Arial Narrow"/>
          <w:sz w:val="22"/>
        </w:rPr>
        <w:t xml:space="preserve"> ± 1 mm/</w:t>
      </w:r>
      <w:proofErr w:type="spellStart"/>
      <w:r w:rsidRPr="00B52D4E">
        <w:rPr>
          <w:rFonts w:ascii="Arial Narrow" w:hAnsi="Arial Narrow"/>
          <w:sz w:val="22"/>
        </w:rPr>
        <w:t>mb</w:t>
      </w:r>
      <w:proofErr w:type="spellEnd"/>
      <w:r w:rsidRPr="00B52D4E">
        <w:rPr>
          <w:rFonts w:ascii="Arial Narrow" w:hAnsi="Arial Narrow"/>
          <w:sz w:val="22"/>
        </w:rPr>
        <w:t xml:space="preserve"> </w:t>
      </w:r>
      <w:r w:rsidRP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 w:rsidRPr="00B52D4E">
        <w:rPr>
          <w:rFonts w:ascii="Arial Narrow" w:hAnsi="Arial Narrow"/>
          <w:sz w:val="22"/>
        </w:rPr>
        <w:t>4</w:t>
      </w:r>
      <w:r w:rsidRPr="00B52D4E">
        <w:rPr>
          <w:rFonts w:ascii="Arial Narrow" w:hAnsi="Arial Narrow"/>
          <w:sz w:val="22"/>
        </w:rPr>
        <w:t>5 mm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Separační vrstva - folie PE s přelepenými spoji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Desky vyrobené z minerální plsti (zatížení 4 </w:t>
      </w:r>
      <w:proofErr w:type="spellStart"/>
      <w:r w:rsidRPr="00B52D4E">
        <w:rPr>
          <w:rFonts w:ascii="Arial Narrow" w:hAnsi="Arial Narrow"/>
          <w:sz w:val="22"/>
        </w:rPr>
        <w:t>kN</w:t>
      </w:r>
      <w:proofErr w:type="spellEnd"/>
      <w:r w:rsidRPr="00B52D4E">
        <w:rPr>
          <w:rFonts w:ascii="Arial Narrow" w:hAnsi="Arial Narrow"/>
          <w:sz w:val="22"/>
        </w:rPr>
        <w:t xml:space="preserve">/m2 )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25mm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  <w:u w:val="single"/>
        </w:rPr>
      </w:pPr>
      <w:proofErr w:type="spellStart"/>
      <w:r w:rsidRPr="00B52D4E">
        <w:rPr>
          <w:rFonts w:ascii="Arial Narrow" w:hAnsi="Arial Narrow"/>
          <w:sz w:val="22"/>
          <w:u w:val="single"/>
        </w:rPr>
        <w:t>Pb</w:t>
      </w:r>
      <w:proofErr w:type="spellEnd"/>
      <w:r w:rsidRPr="00B52D4E">
        <w:rPr>
          <w:rFonts w:ascii="Arial Narrow" w:hAnsi="Arial Narrow"/>
          <w:sz w:val="22"/>
          <w:u w:val="single"/>
        </w:rPr>
        <w:t xml:space="preserve"> plech</w:t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  <w:t>1mm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b/>
          <w:sz w:val="20"/>
          <w:szCs w:val="22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</w:t>
      </w:r>
      <w:r w:rsidRPr="00B52D4E">
        <w:rPr>
          <w:rFonts w:ascii="Arial Narrow" w:hAnsi="Arial Narrow" w:cs="Arial"/>
          <w:bCs/>
          <w:sz w:val="20"/>
        </w:rPr>
        <w:t xml:space="preserve"> </w:t>
      </w:r>
    </w:p>
    <w:p w:rsidR="007049F3" w:rsidRPr="00B52D4E" w:rsidRDefault="007049F3" w:rsidP="00C9281F">
      <w:pPr>
        <w:ind w:left="1418"/>
        <w:jc w:val="both"/>
        <w:rPr>
          <w:rFonts w:ascii="Arial Narrow" w:hAnsi="Arial Narrow"/>
          <w:b/>
          <w:sz w:val="20"/>
          <w:szCs w:val="22"/>
        </w:rPr>
      </w:pPr>
    </w:p>
    <w:p w:rsidR="00A15302" w:rsidRDefault="00A15302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7049F3" w:rsidRDefault="007049F3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B52D4E" w:rsidRDefault="007049F3" w:rsidP="00B52D4E">
      <w:pPr>
        <w:pStyle w:val="Anadpis"/>
        <w:ind w:left="284"/>
        <w:rPr>
          <w:sz w:val="24"/>
        </w:rPr>
      </w:pPr>
      <w:r w:rsidRPr="00B52D4E">
        <w:rPr>
          <w:sz w:val="24"/>
          <w:highlight w:val="lightGray"/>
        </w:rPr>
        <w:t>C</w:t>
      </w:r>
      <w:r w:rsidR="00B52D4E" w:rsidRPr="00B52D4E">
        <w:rPr>
          <w:sz w:val="24"/>
          <w:highlight w:val="lightGray"/>
        </w:rPr>
        <w:tab/>
      </w:r>
      <w:r w:rsidR="00B52D4E" w:rsidRP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 xml:space="preserve">Základ pod </w:t>
      </w:r>
      <w:r w:rsidR="00B52D4E" w:rsidRPr="00B52D4E">
        <w:rPr>
          <w:sz w:val="24"/>
          <w:highlight w:val="lightGray"/>
        </w:rPr>
        <w:t>EOS</w:t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</w:p>
    <w:p w:rsidR="00B52D4E" w:rsidRDefault="00B52D4E" w:rsidP="00B52D4E">
      <w:pPr>
        <w:pStyle w:val="Anadpis"/>
        <w:ind w:left="284"/>
        <w:rPr>
          <w:sz w:val="22"/>
          <w:szCs w:val="22"/>
        </w:rPr>
      </w:pPr>
      <w:r>
        <w:rPr>
          <w:sz w:val="22"/>
          <w:szCs w:val="22"/>
        </w:rPr>
        <w:t>v případě po</w:t>
      </w:r>
      <w:r w:rsidRPr="00B52D4E">
        <w:rPr>
          <w:sz w:val="22"/>
          <w:szCs w:val="22"/>
        </w:rPr>
        <w:t xml:space="preserve">žadavku dodavatele zařízení na dodávku těžšího zařízení </w:t>
      </w:r>
      <w:r w:rsidR="009E74F9">
        <w:rPr>
          <w:sz w:val="22"/>
          <w:szCs w:val="22"/>
        </w:rPr>
        <w:t xml:space="preserve">CT </w:t>
      </w:r>
      <w:r>
        <w:rPr>
          <w:sz w:val="22"/>
          <w:szCs w:val="22"/>
        </w:rPr>
        <w:t>než unese stávající konstrukce podlah</w:t>
      </w:r>
      <w:r w:rsidR="009E74F9">
        <w:rPr>
          <w:sz w:val="22"/>
          <w:szCs w:val="22"/>
        </w:rPr>
        <w:t xml:space="preserve">, které </w:t>
      </w:r>
      <w:r w:rsidRPr="00B52D4E">
        <w:rPr>
          <w:sz w:val="22"/>
          <w:szCs w:val="22"/>
        </w:rPr>
        <w:t xml:space="preserve">musí být osazeno na pevnou plochu, </w:t>
      </w:r>
      <w:proofErr w:type="gramStart"/>
      <w:r w:rsidRPr="00B52D4E">
        <w:rPr>
          <w:sz w:val="22"/>
          <w:szCs w:val="22"/>
        </w:rPr>
        <w:t>tzn.</w:t>
      </w:r>
      <w:proofErr w:type="gramEnd"/>
      <w:r w:rsidRPr="00B52D4E">
        <w:rPr>
          <w:sz w:val="22"/>
          <w:szCs w:val="22"/>
        </w:rPr>
        <w:t xml:space="preserve"> v místě </w:t>
      </w:r>
      <w:r w:rsidR="009E74F9">
        <w:rPr>
          <w:sz w:val="22"/>
          <w:szCs w:val="22"/>
        </w:rPr>
        <w:t>CT</w:t>
      </w:r>
      <w:r w:rsidRPr="00B52D4E">
        <w:rPr>
          <w:sz w:val="22"/>
          <w:szCs w:val="22"/>
        </w:rPr>
        <w:t xml:space="preserve"> </w:t>
      </w:r>
      <w:proofErr w:type="gramStart"/>
      <w:r w:rsidRPr="00B52D4E">
        <w:rPr>
          <w:sz w:val="22"/>
          <w:szCs w:val="22"/>
        </w:rPr>
        <w:t>bude</w:t>
      </w:r>
      <w:proofErr w:type="gramEnd"/>
      <w:r w:rsidRPr="00B52D4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muset být </w:t>
      </w:r>
      <w:r w:rsidRPr="00B52D4E">
        <w:rPr>
          <w:sz w:val="22"/>
          <w:szCs w:val="22"/>
        </w:rPr>
        <w:t xml:space="preserve">odstraněna skladba podlahy až na horní líc stropu (do stropní konstrukce nebude zasahováno). </w:t>
      </w:r>
    </w:p>
    <w:p w:rsidR="00B52D4E" w:rsidRDefault="009E74F9" w:rsidP="00B52D4E">
      <w:pPr>
        <w:pStyle w:val="Anadpis"/>
        <w:ind w:left="284"/>
        <w:rPr>
          <w:sz w:val="22"/>
        </w:rPr>
      </w:pPr>
      <w:r>
        <w:rPr>
          <w:sz w:val="22"/>
          <w:szCs w:val="22"/>
        </w:rPr>
        <w:t>v místě CT e</w:t>
      </w:r>
      <w:r w:rsidR="00B52D4E" w:rsidRPr="00B52D4E">
        <w:rPr>
          <w:sz w:val="22"/>
          <w:szCs w:val="22"/>
        </w:rPr>
        <w:t xml:space="preserve"> </w:t>
      </w:r>
      <w:r w:rsidR="00B52D4E">
        <w:rPr>
          <w:sz w:val="22"/>
          <w:szCs w:val="22"/>
        </w:rPr>
        <w:t xml:space="preserve">pak </w:t>
      </w:r>
      <w:r w:rsidR="00B52D4E" w:rsidRPr="00B52D4E">
        <w:rPr>
          <w:sz w:val="22"/>
          <w:szCs w:val="22"/>
        </w:rPr>
        <w:t>bude provedena na celou výšku skladby podlahy betonová deska z lehčeného betonu o max. objemové tíze 750 kg/m3 . tato deska</w:t>
      </w:r>
      <w:r w:rsidR="00B52D4E" w:rsidRPr="00B52D4E">
        <w:rPr>
          <w:sz w:val="22"/>
        </w:rPr>
        <w:t xml:space="preserve"> </w:t>
      </w:r>
      <w:r w:rsidR="007049F3" w:rsidRPr="00B52D4E">
        <w:rPr>
          <w:sz w:val="22"/>
        </w:rPr>
        <w:t xml:space="preserve">bude v rámci podlahy </w:t>
      </w:r>
      <w:proofErr w:type="spellStart"/>
      <w:r w:rsidR="007049F3" w:rsidRPr="00B52D4E">
        <w:rPr>
          <w:sz w:val="22"/>
        </w:rPr>
        <w:t>oddilatována</w:t>
      </w:r>
      <w:proofErr w:type="spellEnd"/>
      <w:r w:rsidR="007049F3" w:rsidRPr="00B52D4E">
        <w:rPr>
          <w:sz w:val="22"/>
        </w:rPr>
        <w:t xml:space="preserve"> od podlahové konstrukce ve zbylé části místnosti.</w:t>
      </w:r>
    </w:p>
    <w:p w:rsidR="007049F3" w:rsidRPr="00B52D4E" w:rsidRDefault="007049F3" w:rsidP="00B52D4E">
      <w:pPr>
        <w:pStyle w:val="Anadpis"/>
        <w:ind w:left="284"/>
        <w:rPr>
          <w:sz w:val="22"/>
        </w:rPr>
      </w:pPr>
      <w:r w:rsidRPr="00B52D4E">
        <w:rPr>
          <w:sz w:val="22"/>
        </w:rPr>
        <w:t xml:space="preserve"> </w:t>
      </w:r>
    </w:p>
    <w:p w:rsidR="007049F3" w:rsidRPr="00B52D4E" w:rsidRDefault="007049F3" w:rsidP="007049F3">
      <w:pPr>
        <w:pStyle w:val="Anadpis"/>
        <w:ind w:left="1418"/>
        <w:rPr>
          <w:sz w:val="24"/>
        </w:rPr>
      </w:pPr>
      <w:r w:rsidRPr="00B52D4E">
        <w:rPr>
          <w:sz w:val="24"/>
        </w:rPr>
        <w:t xml:space="preserve">C1 </w:t>
      </w:r>
      <w:r w:rsidRPr="00B52D4E">
        <w:rPr>
          <w:sz w:val="24"/>
        </w:rPr>
        <w:tab/>
      </w:r>
      <w:r w:rsidRPr="00B52D4E">
        <w:rPr>
          <w:sz w:val="24"/>
        </w:rPr>
        <w:tab/>
        <w:t xml:space="preserve">Základ pod EOS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epoxidová pryskyřice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1-5 (průměr 2)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Betonová deska z lehčeného betonu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77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Pb</w:t>
      </w:r>
      <w:proofErr w:type="spellEnd"/>
      <w:r w:rsidRPr="00B52D4E">
        <w:rPr>
          <w:rFonts w:ascii="Arial Narrow" w:hAnsi="Arial Narrow"/>
          <w:sz w:val="22"/>
        </w:rPr>
        <w:t xml:space="preserve"> plech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1 mm </w:t>
      </w:r>
    </w:p>
    <w:p w:rsidR="007049F3" w:rsidRPr="00B52D4E" w:rsidRDefault="007049F3">
      <w:pPr>
        <w:ind w:left="284"/>
        <w:jc w:val="both"/>
        <w:rPr>
          <w:rFonts w:ascii="Arial Narrow" w:hAnsi="Arial Narrow"/>
          <w:sz w:val="22"/>
        </w:rPr>
      </w:pPr>
    </w:p>
    <w:p w:rsidR="007049F3" w:rsidRPr="00B52D4E" w:rsidRDefault="007049F3">
      <w:pPr>
        <w:ind w:left="284"/>
        <w:jc w:val="both"/>
        <w:rPr>
          <w:rFonts w:ascii="Arial Narrow" w:hAnsi="Arial Narrow" w:cs="Arial"/>
          <w:bCs/>
          <w:sz w:val="20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Pozn.: Stěrka epoxidové pryskyřice bude realizována den před osazením přístroje </w:t>
      </w:r>
      <w:r w:rsidR="009E74F9">
        <w:rPr>
          <w:rFonts w:ascii="Arial Narrow" w:hAnsi="Arial Narrow"/>
          <w:sz w:val="22"/>
        </w:rPr>
        <w:t>CT</w:t>
      </w:r>
      <w:r w:rsidRPr="00B52D4E">
        <w:rPr>
          <w:rFonts w:ascii="Arial Narrow" w:hAnsi="Arial Narrow"/>
          <w:sz w:val="22"/>
        </w:rPr>
        <w:t xml:space="preserve">, bude koordinováno s dodavatelem přístroje </w:t>
      </w:r>
      <w:r w:rsidR="009E74F9">
        <w:rPr>
          <w:rFonts w:ascii="Arial Narrow" w:hAnsi="Arial Narrow"/>
          <w:sz w:val="22"/>
        </w:rPr>
        <w:t>CT.</w:t>
      </w:r>
      <w:r w:rsidRPr="00B52D4E">
        <w:rPr>
          <w:rFonts w:ascii="Arial Narrow" w:hAnsi="Arial Narrow"/>
          <w:sz w:val="22"/>
        </w:rPr>
        <w:t xml:space="preserve"> Rovnost základy portálu musí být následující: maximálně 2 mm mezi nejvyššími a nejnižšími body. Přímost podlahy pod portálem musí být následující: 1 mm/m</w:t>
      </w:r>
    </w:p>
    <w:p w:rsidR="00A15302" w:rsidRDefault="00A15302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7049F3" w:rsidRPr="007049F3" w:rsidRDefault="007049F3" w:rsidP="007049F3">
      <w:pPr>
        <w:pStyle w:val="Anadpis"/>
        <w:rPr>
          <w:u w:val="single"/>
        </w:rPr>
      </w:pPr>
      <w:r w:rsidRPr="007049F3">
        <w:rPr>
          <w:u w:val="single"/>
        </w:rPr>
        <w:lastRenderedPageBreak/>
        <w:t xml:space="preserve">Poznámky k provádění podlah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Pro vyrovnání nerovnostní stropní konstrukce bude konstrukce přebroušena a </w:t>
      </w:r>
      <w:proofErr w:type="spellStart"/>
      <w:r w:rsidRPr="00B52D4E">
        <w:rPr>
          <w:rFonts w:ascii="Arial Narrow" w:hAnsi="Arial Narrow"/>
          <w:sz w:val="22"/>
        </w:rPr>
        <w:t>a</w:t>
      </w:r>
      <w:proofErr w:type="spellEnd"/>
      <w:r w:rsidRPr="00B52D4E">
        <w:rPr>
          <w:rFonts w:ascii="Arial Narrow" w:hAnsi="Arial Narrow"/>
          <w:sz w:val="22"/>
        </w:rPr>
        <w:t xml:space="preserve"> v případě nutnosti provedena pod skladbou podlah vyrovnávací stěrka (předpoklad 0-5 mm)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Všechny PVC podlahoviny v pásech musí být vhodné pro zdravotnické stavby s minimálně III. stupněm namáhání a se součinitelem smykového tření min 0,6.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Nesmí být použity krytiny s indexem šíření plamene větším než 100 mm/min.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Elektrostaticky vodivá podlahovina musí mít vnitřní odpor 5.104 Ω ≤ </w:t>
      </w:r>
      <w:proofErr w:type="spellStart"/>
      <w:r w:rsidRPr="00B52D4E">
        <w:rPr>
          <w:rFonts w:ascii="Arial Narrow" w:hAnsi="Arial Narrow"/>
          <w:sz w:val="22"/>
        </w:rPr>
        <w:t>Rv</w:t>
      </w:r>
      <w:proofErr w:type="spellEnd"/>
      <w:r w:rsidRPr="00B52D4E">
        <w:rPr>
          <w:rFonts w:ascii="Arial Narrow" w:hAnsi="Arial Narrow"/>
          <w:sz w:val="22"/>
        </w:rPr>
        <w:t xml:space="preserve"> </w:t>
      </w:r>
      <w:proofErr w:type="gramStart"/>
      <w:r w:rsidRPr="00B52D4E">
        <w:rPr>
          <w:rFonts w:ascii="Arial Narrow" w:hAnsi="Arial Narrow"/>
          <w:sz w:val="22"/>
        </w:rPr>
        <w:t>≤1.106</w:t>
      </w:r>
      <w:proofErr w:type="gramEnd"/>
      <w:r w:rsidRPr="00B52D4E">
        <w:rPr>
          <w:rFonts w:ascii="Arial Narrow" w:hAnsi="Arial Narrow"/>
          <w:sz w:val="22"/>
        </w:rPr>
        <w:t xml:space="preserve"> Ω.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• Podlahoviny kladené v pásech budou vytaženy na stěny s vloženým profilovým soklem do v. 100 mm a budou zakončeny PVC ukončovací lištou v barvě šedé RAL 7040.</w:t>
      </w:r>
    </w:p>
    <w:p w:rsidR="007049F3" w:rsidRPr="00B52D4E" w:rsidRDefault="007049F3" w:rsidP="007C458F">
      <w:pPr>
        <w:autoSpaceDE w:val="0"/>
        <w:autoSpaceDN w:val="0"/>
        <w:adjustRightInd w:val="0"/>
        <w:spacing w:before="60"/>
        <w:jc w:val="right"/>
        <w:rPr>
          <w:rFonts w:ascii="Arial Narrow" w:hAnsi="Arial Narrow"/>
          <w:sz w:val="22"/>
        </w:rPr>
      </w:pPr>
      <w:r w:rsidRPr="00B52D4E">
        <w:rPr>
          <w:rFonts w:ascii="Arial Narrow" w:hAnsi="Arial Narrow"/>
          <w:noProof/>
          <w:sz w:val="22"/>
        </w:rPr>
        <w:drawing>
          <wp:inline distT="0" distB="0" distL="0" distR="0">
            <wp:extent cx="4797112" cy="3048000"/>
            <wp:effectExtent l="19050" t="0" r="3488" b="0"/>
            <wp:docPr id="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959" cy="3050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Před prováděním podlah bude vlastní konstrukce podlahy odsouhlasena s dodavatelem podlahové krytiny.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Při lepení PVC na svislou stěnu je nutná penetrace omítky (bez malby), spoj musí být dokonalý, doporučuje se lepení při vyšší pokojové teplotě.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Všechny podlahy provést jako „plovoucí“, tj. oddělit od svislých konstrukcí dilatačním materiálem z minerální plsti v </w:t>
      </w:r>
      <w:proofErr w:type="spellStart"/>
      <w:r w:rsidRPr="00B52D4E">
        <w:rPr>
          <w:rFonts w:ascii="Arial Narrow" w:hAnsi="Arial Narrow"/>
          <w:sz w:val="22"/>
        </w:rPr>
        <w:t>tl</w:t>
      </w:r>
      <w:proofErr w:type="spellEnd"/>
      <w:r w:rsidRPr="00B52D4E">
        <w:rPr>
          <w:rFonts w:ascii="Arial Narrow" w:hAnsi="Arial Narrow"/>
          <w:sz w:val="22"/>
        </w:rPr>
        <w:t xml:space="preserve">. 15 mm (nesmí být nahrazeno polystyrenem).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Betonové mazaniny a potěry dilatovat v plochách min. 25 m2 nebo délkově max. po 6 m a u poměru stran větších než 4:1. Dilatační spáry v cementovém potěru jsou součástí dodávky betonové směsi.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Spáry se připravují před položením potěru pomocí vhodných spárových profil, dilatovat celou tloušťku podlahy. • Dilatační spáry je potřeba vytvořit i u různorodé prostorové geometrie, u stěn rozdělující prostor, u dveřních otvorů a na přechodu různých </w:t>
      </w:r>
      <w:proofErr w:type="spellStart"/>
      <w:r w:rsidRPr="00B52D4E">
        <w:rPr>
          <w:rFonts w:ascii="Arial Narrow" w:hAnsi="Arial Narrow"/>
          <w:sz w:val="22"/>
        </w:rPr>
        <w:t>tl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  <w:proofErr w:type="gramStart"/>
      <w:r w:rsidRPr="00B52D4E">
        <w:rPr>
          <w:rFonts w:ascii="Arial Narrow" w:hAnsi="Arial Narrow"/>
          <w:sz w:val="22"/>
        </w:rPr>
        <w:t>potěru</w:t>
      </w:r>
      <w:proofErr w:type="gramEnd"/>
      <w:r w:rsidRPr="00B52D4E">
        <w:rPr>
          <w:rFonts w:ascii="Arial Narrow" w:hAnsi="Arial Narrow"/>
          <w:sz w:val="22"/>
        </w:rPr>
        <w:t xml:space="preserve">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Přechody mezi různými druhy povrchů podlah řešit přechodovou nerezovou lištou.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 místě průchodu instalací (kanalizace, voda, atd.) izolační vrstvou nutno osadit těsnící manžetu. </w:t>
      </w:r>
    </w:p>
    <w:p w:rsid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• Penetrace - podkladní nátěr zpevňující podklad, snižující jeho savost, neobsahující rozpouštědla, pro vnitřní použití na beton, pórobeton, omítku a sádrokarton.</w:t>
      </w: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</w:p>
    <w:p w:rsidR="00B52D4E" w:rsidRP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7049F3" w:rsidRP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A15302" w:rsidRPr="00C65CB5" w:rsidRDefault="00F67167" w:rsidP="00F67167">
      <w:pPr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 xml:space="preserve">V </w:t>
      </w:r>
      <w:r w:rsidR="001E45AB" w:rsidRPr="00C65CB5">
        <w:rPr>
          <w:rFonts w:ascii="Arial Narrow" w:hAnsi="Arial Narrow" w:cs="Arial"/>
          <w:sz w:val="22"/>
          <w:szCs w:val="22"/>
        </w:rPr>
        <w:t xml:space="preserve"> Brně dne </w:t>
      </w:r>
      <w:r w:rsidR="007049F3">
        <w:rPr>
          <w:rFonts w:ascii="Arial Narrow" w:hAnsi="Arial Narrow" w:cs="Arial"/>
          <w:sz w:val="22"/>
          <w:szCs w:val="22"/>
        </w:rPr>
        <w:t>2</w:t>
      </w:r>
      <w:r w:rsidR="009E74F9">
        <w:rPr>
          <w:rFonts w:ascii="Arial Narrow" w:hAnsi="Arial Narrow" w:cs="Arial"/>
          <w:sz w:val="22"/>
          <w:szCs w:val="22"/>
        </w:rPr>
        <w:t>8.11</w:t>
      </w:r>
      <w:r w:rsidR="008B1FB3">
        <w:rPr>
          <w:rFonts w:ascii="Arial Narrow" w:hAnsi="Arial Narrow" w:cs="Arial"/>
          <w:sz w:val="22"/>
          <w:szCs w:val="22"/>
        </w:rPr>
        <w:t>.2022</w:t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706BB3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vypracovala    Ing. Jana </w:t>
      </w:r>
      <w:proofErr w:type="spellStart"/>
      <w:r w:rsidR="001E45AB" w:rsidRPr="00C65CB5">
        <w:rPr>
          <w:rFonts w:ascii="Arial Narrow" w:hAnsi="Arial Narrow" w:cs="Arial"/>
          <w:sz w:val="22"/>
          <w:szCs w:val="22"/>
        </w:rPr>
        <w:t>Třeštíková</w:t>
      </w:r>
      <w:proofErr w:type="spellEnd"/>
    </w:p>
    <w:sectPr w:rsidR="00A15302" w:rsidRPr="00C65CB5" w:rsidSect="00B52D4E">
      <w:headerReference w:type="default" r:id="rId12"/>
      <w:footerReference w:type="default" r:id="rId13"/>
      <w:type w:val="continuous"/>
      <w:pgSz w:w="11907" w:h="16840" w:code="9"/>
      <w:pgMar w:top="1440" w:right="1559" w:bottom="1702" w:left="1080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16" w:rsidRDefault="00577A16">
      <w:r>
        <w:separator/>
      </w:r>
    </w:p>
  </w:endnote>
  <w:endnote w:type="continuationSeparator" w:id="0">
    <w:p w:rsidR="00577A16" w:rsidRDefault="0057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9D3724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485.6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7049F3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noProof/>
                    <w:sz w:val="18"/>
                  </w:rPr>
                  <w:drawing>
                    <wp:inline distT="0" distB="0" distL="0" distR="0">
                      <wp:extent cx="6083300" cy="603250"/>
                      <wp:effectExtent l="19050" t="0" r="0" b="0"/>
                      <wp:docPr id="1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 l="6326" r="7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83300" cy="603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Arial Narrow" w:hAnsi="Arial Narrow"/>
                    <w:sz w:val="18"/>
                  </w:rPr>
                  <w:t>Skladby podlah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16" w:rsidRDefault="00577A16">
      <w:r>
        <w:separator/>
      </w:r>
    </w:p>
  </w:footnote>
  <w:footnote w:type="continuationSeparator" w:id="0">
    <w:p w:rsidR="00577A16" w:rsidRDefault="0057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9D3724">
    <w:pPr>
      <w:pStyle w:val="Zhlav"/>
      <w:jc w:val="center"/>
      <w:rPr>
        <w:sz w:val="24"/>
      </w:rPr>
    </w:pPr>
    <w:r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left:0;text-align:left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594F86" w:rsidRDefault="00B52D4E" w:rsidP="00594F86">
                <w:pPr>
                  <w:ind w:right="72"/>
                  <w:jc w:val="right"/>
                  <w:rPr>
                    <w:rFonts w:ascii="Arial Narrow" w:hAnsi="Arial Narrow"/>
                    <w:bCs/>
                    <w:sz w:val="20"/>
                    <w:szCs w:val="22"/>
                  </w:rPr>
                </w:pP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FN Brno – stavební p</w:t>
                </w:r>
                <w:r w:rsidR="009E74F9">
                  <w:rPr>
                    <w:rFonts w:ascii="Arial Narrow" w:hAnsi="Arial Narrow"/>
                    <w:bCs/>
                    <w:sz w:val="20"/>
                    <w:szCs w:val="22"/>
                  </w:rPr>
                  <w:t>řipravenost REACT v objektu D, D</w:t>
                </w: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ětská nemocnice</w:t>
                </w:r>
              </w:p>
              <w:p w:rsidR="007049F3" w:rsidRDefault="007049F3" w:rsidP="00594F86">
                <w:pPr>
                  <w:ind w:right="72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B52D4E">
                  <w:rPr>
                    <w:rFonts w:ascii="Arial Narrow" w:hAnsi="Arial Narrow"/>
                    <w:sz w:val="20"/>
                    <w:szCs w:val="20"/>
                  </w:rPr>
                  <w:t>pro</w:t>
                </w: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 </w:t>
                </w:r>
                <w:r w:rsidR="0057682E">
                  <w:rPr>
                    <w:rFonts w:ascii="Arial Narrow" w:hAnsi="Arial Narrow"/>
                    <w:sz w:val="20"/>
                    <w:szCs w:val="20"/>
                  </w:rPr>
                  <w:t>stavební povolení</w:t>
                </w:r>
              </w:p>
              <w:p w:rsidR="007049F3" w:rsidRDefault="007049F3">
                <w:pPr>
                  <w:jc w:val="right"/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>__________________________________________________________________________________</w:t>
                </w:r>
              </w:p>
            </w:txbxContent>
          </v:textbox>
          <w10:wrap anchorx="page" anchory="page"/>
        </v:shape>
      </w:pict>
    </w:r>
    <w:r>
      <w:rPr>
        <w:noProof/>
        <w:sz w:val="24"/>
        <w:lang w:eastAsia="zh-TW"/>
      </w:rPr>
      <w:pict>
        <v:shape id="Text Box 8" o:spid="_x0000_s2054" type="#_x0000_t202" style="position:absolute;left:0;text-align:left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9D3724">
                <w:pPr>
                  <w:rPr>
                    <w:color w:val="FFFFFF"/>
                  </w:rPr>
                </w:pPr>
                <w:r w:rsidRPr="009D3724">
                  <w:fldChar w:fldCharType="begin"/>
                </w:r>
                <w:r w:rsidR="007049F3">
                  <w:instrText xml:space="preserve"> PAGE   \* MERGEFORMAT </w:instrText>
                </w:r>
                <w:r w:rsidRPr="009D3724">
                  <w:fldChar w:fldCharType="separate"/>
                </w:r>
                <w:r w:rsidR="009E74F9" w:rsidRPr="009E74F9">
                  <w:rPr>
                    <w:noProof/>
                    <w:color w:val="FFFFFF"/>
                  </w:rPr>
                  <w:t>4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13"/>
  </w:num>
  <w:num w:numId="5">
    <w:abstractNumId w:val="21"/>
  </w:num>
  <w:num w:numId="6">
    <w:abstractNumId w:val="19"/>
  </w:num>
  <w:num w:numId="7">
    <w:abstractNumId w:val="20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6"/>
  </w:num>
  <w:num w:numId="16">
    <w:abstractNumId w:val="7"/>
  </w:num>
  <w:num w:numId="17">
    <w:abstractNumId w:val="17"/>
  </w:num>
  <w:num w:numId="18">
    <w:abstractNumId w:val="8"/>
  </w:num>
  <w:num w:numId="19">
    <w:abstractNumId w:val="3"/>
  </w:num>
  <w:num w:numId="20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  <o:rules v:ext="edit">
        <o:r id="V:Rule4" type="connector" idref="#AutoShape 12"/>
        <o:r id="V:Rule5" type="connector" idref="#AutoShape 13"/>
        <o:r id="V:Rule6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5302"/>
    <w:rsid w:val="00015A01"/>
    <w:rsid w:val="00024D40"/>
    <w:rsid w:val="000357DC"/>
    <w:rsid w:val="000923B4"/>
    <w:rsid w:val="000B4E88"/>
    <w:rsid w:val="000C2A69"/>
    <w:rsid w:val="000E4DC3"/>
    <w:rsid w:val="000F0EB7"/>
    <w:rsid w:val="00104E17"/>
    <w:rsid w:val="00147361"/>
    <w:rsid w:val="00162B91"/>
    <w:rsid w:val="001B095F"/>
    <w:rsid w:val="001E45AB"/>
    <w:rsid w:val="001E4997"/>
    <w:rsid w:val="00236385"/>
    <w:rsid w:val="00243406"/>
    <w:rsid w:val="00247338"/>
    <w:rsid w:val="00283BB2"/>
    <w:rsid w:val="0029423A"/>
    <w:rsid w:val="002A59E2"/>
    <w:rsid w:val="002D6035"/>
    <w:rsid w:val="002F3162"/>
    <w:rsid w:val="002F6BF1"/>
    <w:rsid w:val="003149AC"/>
    <w:rsid w:val="003504D5"/>
    <w:rsid w:val="003935FD"/>
    <w:rsid w:val="003E6C56"/>
    <w:rsid w:val="003F3A54"/>
    <w:rsid w:val="00402BB0"/>
    <w:rsid w:val="00410916"/>
    <w:rsid w:val="004158BC"/>
    <w:rsid w:val="0048579A"/>
    <w:rsid w:val="004B6DA7"/>
    <w:rsid w:val="004E3494"/>
    <w:rsid w:val="004E4315"/>
    <w:rsid w:val="00546B56"/>
    <w:rsid w:val="00555962"/>
    <w:rsid w:val="00563ABE"/>
    <w:rsid w:val="00565468"/>
    <w:rsid w:val="00566C65"/>
    <w:rsid w:val="0057682E"/>
    <w:rsid w:val="00577A16"/>
    <w:rsid w:val="00594F86"/>
    <w:rsid w:val="005C4A4C"/>
    <w:rsid w:val="005E6C8B"/>
    <w:rsid w:val="006162EB"/>
    <w:rsid w:val="00685814"/>
    <w:rsid w:val="006966C4"/>
    <w:rsid w:val="006A32D2"/>
    <w:rsid w:val="006B5AE8"/>
    <w:rsid w:val="006B62A3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3039"/>
    <w:rsid w:val="00813664"/>
    <w:rsid w:val="008315C6"/>
    <w:rsid w:val="0084270B"/>
    <w:rsid w:val="00875362"/>
    <w:rsid w:val="0087562D"/>
    <w:rsid w:val="00885956"/>
    <w:rsid w:val="008B1FB3"/>
    <w:rsid w:val="008F40C7"/>
    <w:rsid w:val="0097556C"/>
    <w:rsid w:val="00991147"/>
    <w:rsid w:val="009B4CE2"/>
    <w:rsid w:val="009D3724"/>
    <w:rsid w:val="009D6DFA"/>
    <w:rsid w:val="009E74F9"/>
    <w:rsid w:val="009F75FB"/>
    <w:rsid w:val="00A15302"/>
    <w:rsid w:val="00A333F8"/>
    <w:rsid w:val="00A614CC"/>
    <w:rsid w:val="00AB251A"/>
    <w:rsid w:val="00AF661E"/>
    <w:rsid w:val="00AF6BF4"/>
    <w:rsid w:val="00B52D4E"/>
    <w:rsid w:val="00B6349E"/>
    <w:rsid w:val="00B77C04"/>
    <w:rsid w:val="00BC3A5A"/>
    <w:rsid w:val="00BD6A32"/>
    <w:rsid w:val="00C07D63"/>
    <w:rsid w:val="00C21670"/>
    <w:rsid w:val="00C65CB5"/>
    <w:rsid w:val="00C9281F"/>
    <w:rsid w:val="00C96E50"/>
    <w:rsid w:val="00CB6861"/>
    <w:rsid w:val="00D154A5"/>
    <w:rsid w:val="00D539D1"/>
    <w:rsid w:val="00D572AF"/>
    <w:rsid w:val="00D74594"/>
    <w:rsid w:val="00D8587F"/>
    <w:rsid w:val="00D96973"/>
    <w:rsid w:val="00DC47DF"/>
    <w:rsid w:val="00DF54A3"/>
    <w:rsid w:val="00E350DA"/>
    <w:rsid w:val="00E53E57"/>
    <w:rsid w:val="00E74803"/>
    <w:rsid w:val="00E949E9"/>
    <w:rsid w:val="00ED42EE"/>
    <w:rsid w:val="00EF2951"/>
    <w:rsid w:val="00EF3A0E"/>
    <w:rsid w:val="00F0478C"/>
    <w:rsid w:val="00F12428"/>
    <w:rsid w:val="00F14393"/>
    <w:rsid w:val="00F67167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oudni.znalectv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rjanka@ladymail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D0B060A-CBB3-4877-917B-363B0BE1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1362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9107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Jana</cp:lastModifiedBy>
  <cp:revision>9</cp:revision>
  <cp:lastPrinted>2019-05-21T20:42:00Z</cp:lastPrinted>
  <dcterms:created xsi:type="dcterms:W3CDTF">2022-09-07T04:06:00Z</dcterms:created>
  <dcterms:modified xsi:type="dcterms:W3CDTF">2023-04-18T07:18:00Z</dcterms:modified>
</cp:coreProperties>
</file>